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  <w:sectPr>
          <w:headerReference r:id="rId6" w:type="default"/>
          <w:pgSz w:h="15840" w:w="12240"/>
          <w:pgMar w:bottom="1440" w:top="1440" w:left="1440" w:right="108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25th, 2019</w:t>
        <w:tab/>
        <w:tab/>
        <w:t xml:space="preserve">4:00-5:30 p.m.</w:t>
        <w:tab/>
        <w:tab/>
        <w:t xml:space="preserve">Viking Union 567</w:t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Introductions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Additions/Changes to the Agenda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Approval of Minutes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November 18th, 2019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Action Items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LAC Proposal Paragraphs </w:t>
      </w:r>
      <w:r w:rsidDel="00000000" w:rsidR="00000000" w:rsidRPr="00000000">
        <w:rPr>
          <w:i w:val="1"/>
          <w:sz w:val="28"/>
          <w:szCs w:val="28"/>
          <w:rtl w:val="0"/>
        </w:rPr>
        <w:t xml:space="preserve">(Drechsel)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Funding Request for Lobby Day Supplies </w:t>
      </w:r>
      <w:r w:rsidDel="00000000" w:rsidR="00000000" w:rsidRPr="00000000">
        <w:rPr>
          <w:i w:val="1"/>
          <w:sz w:val="28"/>
          <w:szCs w:val="28"/>
          <w:rtl w:val="0"/>
        </w:rPr>
        <w:t xml:space="preserve">(Harren)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Information Items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LAC Legislative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Reports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Local Issues Coordinator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Director of Legislative Affairs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Organizing and Outreach Coordinator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VP for Governmental Affairs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Other Business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Adjourn </w:t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Style w:val="Heading1"/>
      <w:rPr>
        <w:b w:val="1"/>
        <w:sz w:val="32"/>
        <w:szCs w:val="32"/>
      </w:rPr>
    </w:pPr>
    <w:bookmarkStart w:colFirst="0" w:colLast="0" w:name="_32nyfvurv6jt" w:id="0"/>
    <w:bookmarkEnd w:id="0"/>
    <w:r w:rsidDel="00000000" w:rsidR="00000000" w:rsidRPr="00000000">
      <w:rPr>
        <w:b w:val="1"/>
        <w:sz w:val="32"/>
        <w:szCs w:val="32"/>
        <w:rtl w:val="0"/>
      </w:rPr>
      <w:t xml:space="preserve">Associated Students of Western Washington University</w:t>
    </w:r>
  </w:p>
  <w:p w:rsidR="00000000" w:rsidDel="00000000" w:rsidP="00000000" w:rsidRDefault="00000000" w:rsidRPr="00000000" w14:paraId="00000024">
    <w:pPr>
      <w:rPr>
        <w:b w:val="1"/>
      </w:rPr>
    </w:pPr>
    <w:r w:rsidDel="00000000" w:rsidR="00000000" w:rsidRPr="00000000">
      <w:rPr>
        <w:b w:val="1"/>
        <w:sz w:val="24"/>
        <w:szCs w:val="24"/>
        <w:rtl w:val="0"/>
      </w:rPr>
      <w:t xml:space="preserve">Legislative Affairs Council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