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949157D" w:rsidP="082E9B70" w:rsidRDefault="0949157D" w14:paraId="4F29B15D" w14:textId="4976E861">
      <w:pPr>
        <w:pStyle w:val="Normal"/>
        <w:spacing w:after="240" w:line="240" w:lineRule="auto"/>
        <w:jc w:val="center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082E9B70" w:rsidR="0451B964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LAC Proposal Form</w:t>
      </w:r>
    </w:p>
    <w:p w:rsidR="0949157D" w:rsidP="082E9B70" w:rsidRDefault="0949157D" w14:paraId="1AE4EBC9" w14:textId="43DECCCD">
      <w:pPr>
        <w:pStyle w:val="Normal"/>
        <w:spacing w:after="240" w:line="240" w:lineRule="auto"/>
        <w:jc w:val="left"/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</w:pPr>
      <w:r w:rsidRPr="082E9B70" w:rsidR="40EA1F22">
        <w:rPr>
          <w:rFonts w:ascii="Arial" w:hAnsi="Arial" w:eastAsia="Arial" w:cs="Arial"/>
          <w:b w:val="0"/>
          <w:bCs w:val="0"/>
          <w:noProof w:val="0"/>
          <w:sz w:val="20"/>
          <w:szCs w:val="20"/>
          <w:lang w:val="en-US"/>
        </w:rPr>
        <w:t>Thank you for your interest in helping to create the ASWWU Legislative Agenda!</w:t>
      </w:r>
    </w:p>
    <w:p w:rsidR="40EA1F22" w:rsidP="0949157D" w:rsidRDefault="40EA1F22" w14:paraId="14B0C5BC" w14:textId="43D9D426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The following guidelines will provide you with the information that you will need to put together your proposal to the AS Board of Directors and AS Legislative Affairs Council.</w:t>
      </w:r>
    </w:p>
    <w:p w:rsidR="40EA1F22" w:rsidP="0949157D" w:rsidRDefault="40EA1F22" w14:paraId="6EDE4752" w14:textId="2DEF6D8B">
      <w:pPr>
        <w:pStyle w:val="Normal"/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Legislative proposals should answer questions listed below under </w:t>
      </w:r>
      <w:r w:rsidRPr="0949157D" w:rsidR="40EA1F22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‘considerations for presenters’</w:t>
      </w: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 in roughly 600 words. Each proposal will be allotted a total of 20 minutes for presentation and questions from the Legislative Affairs Council.</w:t>
      </w:r>
    </w:p>
    <w:p w:rsidR="40EA1F22" w:rsidP="0949157D" w:rsidRDefault="40EA1F22" w14:paraId="2D5291A8" w14:textId="069C2A7A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Proposals</w:t>
      </w:r>
    </w:p>
    <w:p w:rsidR="0949157D" w:rsidP="0949157D" w:rsidRDefault="0949157D" w14:paraId="6865D928" w14:textId="457F79C4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40EA1F22" w:rsidP="15459602" w:rsidRDefault="40EA1F22" w14:paraId="4B8F22E1" w14:textId="09DFD57E">
      <w:pPr>
        <w:spacing w:after="160" w:line="240" w:lineRule="auto"/>
        <w:jc w:val="left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Issue: </w:t>
      </w:r>
      <w:r w:rsidRPr="15459602" w:rsidR="1AB96531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K-12 Civics Education</w:t>
      </w:r>
    </w:p>
    <w:p w:rsidR="0949157D" w:rsidP="0949157D" w:rsidRDefault="0949157D" w14:paraId="60F8338B" w14:textId="294F9B68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15459602" w:rsidRDefault="40EA1F22" w14:paraId="7F8A829F" w14:textId="303692A2">
      <w:pPr>
        <w:spacing w:after="160" w:line="240" w:lineRule="auto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Presenter(s): </w:t>
      </w:r>
      <w:r w:rsidRPr="15459602" w:rsidR="17AC296A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Bennett Massey-Helber</w:t>
      </w:r>
    </w:p>
    <w:p w:rsidR="40EA1F22" w:rsidP="0949157D" w:rsidRDefault="40EA1F22" w14:paraId="089368B7" w14:textId="2FC1B7DA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 </w:t>
      </w:r>
    </w:p>
    <w:p w:rsidR="40EA1F22" w:rsidP="15459602" w:rsidRDefault="40EA1F22" w14:paraId="1F2C9C72" w14:textId="6C49841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Endorsements:</w:t>
      </w:r>
    </w:p>
    <w:p w:rsidR="0949157D" w:rsidP="0949157D" w:rsidRDefault="0949157D" w14:paraId="30B14150" w14:textId="53A8BAFA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37B43170" w:rsidRDefault="40EA1F22" w14:paraId="3C0487E8" w14:textId="101DD68B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37B43170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Considerations for </w:t>
      </w:r>
      <w:r w:rsidRPr="37B43170" w:rsidR="531C6CA9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</w:t>
      </w:r>
      <w:r w:rsidRPr="37B43170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resenters</w:t>
      </w:r>
    </w:p>
    <w:p w:rsidR="0949157D" w:rsidP="0949157D" w:rsidRDefault="0949157D" w14:paraId="1477D16C" w14:textId="4CB2BD04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480B29BA" w14:textId="127100CB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Describe the issue: What is the problem? What is the solution? </w:t>
      </w:r>
    </w:p>
    <w:p w:rsidR="40EA1F22" w:rsidP="0949157D" w:rsidRDefault="40EA1F22" w14:paraId="7BC0F6DB" w14:textId="5B771DB6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Does it directly impact and improve students’ lives? </w:t>
      </w:r>
    </w:p>
    <w:p w:rsidR="40EA1F22" w:rsidP="0949157D" w:rsidRDefault="40EA1F22" w14:paraId="636CEB2F" w14:textId="7AEB0E2E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Can you provide background information and the current context of the issue?</w:t>
      </w:r>
    </w:p>
    <w:p w:rsidR="40EA1F22" w:rsidP="0949157D" w:rsidRDefault="40EA1F22" w14:paraId="31B4086F" w14:textId="441EC553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Does it have a clear target? (e.g. a specific legislator, committee, or other agency) </w:t>
      </w:r>
    </w:p>
    <w:p w:rsidR="40EA1F22" w:rsidP="0949157D" w:rsidRDefault="40EA1F22" w14:paraId="145A4AFC" w14:textId="7E029370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Will it strengthen and expand efforts within WSA? </w:t>
      </w:r>
    </w:p>
    <w:p w:rsidR="40EA1F22" w:rsidP="0949157D" w:rsidRDefault="40EA1F22" w14:paraId="6035B9C5" w14:textId="1569C4FE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Could students build a diverse campus coalition around this issue? </w:t>
      </w:r>
    </w:p>
    <w:p w:rsidR="40EA1F22" w:rsidP="1DCF3C7A" w:rsidRDefault="40EA1F22" w14:paraId="3B4A2B95" w14:textId="7DB1D80C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1DCF3C7A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Does it have a local/state/federal organizing and lobbying angle?</w:t>
      </w:r>
    </w:p>
    <w:p w:rsidR="368101CC" w:rsidP="1DCF3C7A" w:rsidRDefault="368101CC" w14:paraId="7A77DE0F" w14:textId="50EE474D">
      <w:pPr>
        <w:pStyle w:val="ListParagraph"/>
        <w:numPr>
          <w:ilvl w:val="0"/>
          <w:numId w:val="9"/>
        </w:numPr>
        <w:spacing w:after="160" w:line="480" w:lineRule="auto"/>
        <w:ind w:left="1440"/>
        <w:rPr>
          <w:noProof w:val="0"/>
          <w:sz w:val="20"/>
          <w:szCs w:val="20"/>
          <w:lang w:val="en-US"/>
        </w:rPr>
      </w:pPr>
      <w:r w:rsidRPr="1DCF3C7A" w:rsidR="368101CC">
        <w:rPr>
          <w:rFonts w:ascii="Arial" w:hAnsi="Arial" w:eastAsia="Arial" w:cs="Arial"/>
          <w:noProof w:val="0"/>
          <w:sz w:val="20"/>
          <w:szCs w:val="20"/>
          <w:lang w:val="en-US"/>
        </w:rPr>
        <w:t>Are students at Western engaged and interested in this issue? If not, what tactics could we employ to mobilize students around this issue?</w:t>
      </w:r>
    </w:p>
    <w:p w:rsidR="1DCF3C7A" w:rsidP="1DCF3C7A" w:rsidRDefault="1DCF3C7A" w14:paraId="199C758C" w14:textId="492F8190">
      <w:pPr>
        <w:pStyle w:val="Normal"/>
        <w:spacing w:after="160" w:line="480" w:lineRule="auto"/>
        <w:ind w:left="1080"/>
        <w:rPr>
          <w:rFonts w:ascii="Arial" w:hAnsi="Arial" w:eastAsia="Arial" w:cs="Arial"/>
          <w:noProof w:val="0"/>
          <w:sz w:val="20"/>
          <w:szCs w:val="20"/>
          <w:lang w:val="en-US"/>
        </w:rPr>
      </w:pPr>
    </w:p>
    <w:p w:rsidR="0949157D" w:rsidP="0949157D" w:rsidRDefault="0949157D" w14:paraId="6ECB1D19" w14:textId="4A3E18DB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949157D" w:rsidP="0949157D" w:rsidRDefault="0949157D" w14:paraId="1863B344" w14:textId="686075BB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35C652DF" w:rsidP="35C652DF" w:rsidRDefault="35C652DF" w14:paraId="02997E06" w14:textId="0E259A1A">
      <w:pPr>
        <w:spacing w:after="160" w:line="240" w:lineRule="auto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40EA1F22" w:rsidP="0949157D" w:rsidRDefault="40EA1F22" w14:paraId="25001C82" w14:textId="7C8520F0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Please be sure to ask if any questions come up regarding the issue selection process.</w:t>
      </w:r>
    </w:p>
    <w:p w:rsidR="40EA1F22" w:rsidP="15459602" w:rsidRDefault="40EA1F22" w14:paraId="0FAFF032" w14:textId="39425CF4">
      <w:pPr>
        <w:spacing w:after="160" w:line="240" w:lineRule="auto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Contact Associated Students Director of Legislative Affairs: Bennett Massey-</w:t>
      </w:r>
      <w:proofErr w:type="spellStart"/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Helber</w:t>
      </w:r>
      <w:proofErr w:type="spellEnd"/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 at </w:t>
      </w:r>
      <w:hyperlink r:id="R2770968f0fe64273">
        <w:r w:rsidRPr="15459602" w:rsidR="40EA1F22">
          <w:rPr>
            <w:rStyle w:val="Hyperlink"/>
            <w:rFonts w:ascii="Arial Black" w:hAnsi="Arial Black" w:eastAsia="Arial Black" w:cs="Arial Black"/>
            <w:b w:val="1"/>
            <w:bCs w:val="1"/>
            <w:noProof w:val="0"/>
            <w:color w:val="0563C1"/>
            <w:sz w:val="20"/>
            <w:szCs w:val="20"/>
            <w:u w:val="single"/>
            <w:lang w:val="en-US"/>
          </w:rPr>
          <w:t>ASLegislativeLiaison@wwu.edu</w:t>
        </w:r>
      </w:hyperlink>
      <w:r w:rsidRPr="15459602" w:rsidR="40EA1F22">
        <w:rPr>
          <w:rFonts w:ascii="Arial Black" w:hAnsi="Arial Black" w:eastAsia="Arial Black" w:cs="Arial Black"/>
          <w:b w:val="1"/>
          <w:bCs w:val="1"/>
          <w:noProof w:val="0"/>
          <w:color w:val="0563C1"/>
          <w:sz w:val="20"/>
          <w:szCs w:val="20"/>
          <w:u w:val="single"/>
          <w:lang w:val="en-US"/>
        </w:rPr>
        <w:t xml:space="preserve"> with any questions</w:t>
      </w:r>
    </w:p>
    <w:p w:rsidR="15459602" w:rsidP="15459602" w:rsidRDefault="15459602" w14:paraId="29F8B004" w14:textId="1BCCEEB8">
      <w:pPr>
        <w:pStyle w:val="Normal"/>
        <w:spacing w:after="160" w:line="240" w:lineRule="auto"/>
        <w:rPr>
          <w:rFonts w:ascii="Arial Black" w:hAnsi="Arial Black" w:eastAsia="Arial Black" w:cs="Arial Black"/>
          <w:b w:val="1"/>
          <w:bCs w:val="1"/>
          <w:noProof w:val="0"/>
          <w:color w:val="0563C1"/>
          <w:sz w:val="20"/>
          <w:szCs w:val="20"/>
          <w:u w:val="single"/>
          <w:lang w:val="en-US"/>
        </w:rPr>
      </w:pPr>
    </w:p>
    <w:p w:rsidR="48E9388B" w:rsidP="15459602" w:rsidRDefault="48E9388B" w14:paraId="0CF81239" w14:textId="7DD28002">
      <w:pPr>
        <w:pStyle w:val="Normal"/>
        <w:spacing w:after="160" w:line="24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15459602" w:rsidR="48E9388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Civics education </w:t>
      </w:r>
      <w:r w:rsidRPr="15459602" w:rsidR="0D84C6A6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helps students become better and more active citizens. Seeing that the Associated Students</w:t>
      </w:r>
      <w:r w:rsidRPr="15459602" w:rsidR="48E9388B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 has traditionally </w:t>
      </w: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advocated on behalf of improving</w:t>
      </w:r>
      <w:r w:rsidRPr="15459602" w:rsidR="183D70C2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 the quality of K-12 schooling</w:t>
      </w: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, we have an opportunity to ensure that </w:t>
      </w:r>
      <w:r w:rsidRPr="15459602" w:rsidR="03EF30AD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all students of Washington State can have access to civics education</w:t>
      </w:r>
      <w:r w:rsidRPr="15459602" w:rsidR="5CDE0352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.</w:t>
      </w:r>
    </w:p>
    <w:p w:rsidR="668A79E4" w:rsidP="15459602" w:rsidRDefault="668A79E4" w14:paraId="61991AFC" w14:textId="34842C6F">
      <w:pPr>
        <w:pStyle w:val="Normal"/>
        <w:spacing w:after="160" w:line="240" w:lineRule="auto"/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Therefore, </w:t>
      </w:r>
      <w:r w:rsidRPr="15459602" w:rsidR="658D2E95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the ASWWU recommends:</w:t>
      </w:r>
    </w:p>
    <w:p w:rsidR="668A79E4" w:rsidP="15459602" w:rsidRDefault="668A79E4" w14:paraId="4CD4CB8B" w14:textId="1A370E3A">
      <w:pPr>
        <w:pStyle w:val="ListParagraph"/>
        <w:numPr>
          <w:ilvl w:val="0"/>
          <w:numId w:val="14"/>
        </w:numPr>
        <w:spacing w:after="160" w:line="240" w:lineRule="auto"/>
        <w:rPr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Requiring schools in Washington State to teach civics education by</w:t>
      </w:r>
    </w:p>
    <w:p w:rsidR="668A79E4" w:rsidP="5AAE5639" w:rsidRDefault="668A79E4" w14:paraId="7A90EB6A" w14:textId="5A35638C">
      <w:pPr>
        <w:pStyle w:val="ListParagraph"/>
        <w:numPr>
          <w:ilvl w:val="1"/>
          <w:numId w:val="14"/>
        </w:numPr>
        <w:spacing w:after="160" w:line="240" w:lineRule="auto"/>
        <w:rPr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5AAE5639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Adding and/or expanding civics education </w:t>
      </w:r>
      <w:r w:rsidRPr="5AAE5639" w:rsidR="1C00A73A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>within the existing K-12</w:t>
      </w:r>
      <w:r w:rsidRPr="5AAE5639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 curriculum </w:t>
      </w:r>
    </w:p>
    <w:p w:rsidR="668A79E4" w:rsidP="15459602" w:rsidRDefault="668A79E4" w14:paraId="5F0D3AB1" w14:textId="0442F412">
      <w:pPr>
        <w:pStyle w:val="ListParagraph"/>
        <w:numPr>
          <w:ilvl w:val="1"/>
          <w:numId w:val="14"/>
        </w:numPr>
        <w:spacing w:after="160" w:line="240" w:lineRule="auto"/>
        <w:rPr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Adding a new credit requirement in Washington State to mandate civics education as a high school graduation requirement </w:t>
      </w:r>
    </w:p>
    <w:p w:rsidR="668A79E4" w:rsidP="15459602" w:rsidRDefault="668A79E4" w14:paraId="407D9084" w14:textId="4366DF15">
      <w:pPr>
        <w:pStyle w:val="ListParagraph"/>
        <w:numPr>
          <w:ilvl w:val="1"/>
          <w:numId w:val="14"/>
        </w:numPr>
        <w:spacing w:after="160" w:line="240" w:lineRule="auto"/>
        <w:rPr>
          <w:b w:val="0"/>
          <w:bCs w:val="0"/>
          <w:noProof w:val="0"/>
          <w:color w:val="auto"/>
          <w:sz w:val="24"/>
          <w:szCs w:val="24"/>
          <w:u w:val="none"/>
          <w:lang w:val="en-US"/>
        </w:rPr>
      </w:pPr>
      <w:r w:rsidRPr="15459602" w:rsidR="668A79E4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Expanding programs in Washington State </w:t>
      </w:r>
      <w:r w:rsidRPr="15459602" w:rsidR="4D08A2AF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4"/>
          <w:szCs w:val="24"/>
          <w:u w:val="none"/>
          <w:lang w:val="en-US"/>
        </w:rPr>
        <w:t xml:space="preserve">that support civics education such as the Page Program and </w:t>
      </w:r>
    </w:p>
    <w:p w:rsidR="40EA1F22" w:rsidP="0949157D" w:rsidRDefault="40EA1F22" w14:paraId="51746BA5" w14:textId="285DCC16">
      <w:pPr>
        <w:spacing w:after="24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>
        <w:br/>
      </w:r>
    </w:p>
    <w:p w:rsidR="0949157D" w:rsidP="0949157D" w:rsidRDefault="0949157D" w14:paraId="5B32D200" w14:textId="5B8BBBD8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0949157D" w:rsidP="0949157D" w:rsidRDefault="0949157D" w14:paraId="46216078" w14:textId="24D375B5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B64B418" w14:textId="538C7A2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78F99F00" w14:textId="7B98DFCE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1AE8CEA4" w14:textId="7563BA7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0170A58" w14:textId="51405EB2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088E4FB" w14:textId="6D173199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ED9F94F" w14:textId="335BE4B6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D320973" w14:textId="6C8AC32F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23E21779" w14:textId="59B48156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37A1DE5" w14:textId="07540AC0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431377E5" w14:textId="52BB2CB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2DB6983" w14:textId="7224C95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6F5DF93B" w14:textId="699CF463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809537A" w14:textId="734EDC8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55FBDF29" w14:textId="5939286E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0843B5A5" w14:textId="637E774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31EB77F8" w14:textId="5130E50A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75747078" w14:textId="60460119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0949157D" w:rsidRDefault="0949157D" w14:paraId="30D072C6" w14:textId="22A2BF84">
      <w:pPr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0949157D" w:rsidP="35C652DF" w:rsidRDefault="0949157D" w14:paraId="484EBD6B" w14:textId="391E4413">
      <w:pPr>
        <w:pStyle w:val="Normal"/>
        <w:spacing w:after="160" w:line="240" w:lineRule="auto"/>
        <w:jc w:val="center"/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</w:pPr>
    </w:p>
    <w:p w:rsidR="40EA1F22" w:rsidP="0949157D" w:rsidRDefault="40EA1F22" w14:paraId="7579DDD9" w14:textId="5BBE9804">
      <w:pPr>
        <w:spacing w:after="160" w:line="240" w:lineRule="auto"/>
        <w:jc w:val="center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 xml:space="preserve">Considerations for the Committee </w:t>
      </w:r>
    </w:p>
    <w:p w:rsidR="40EA1F22" w:rsidP="0949157D" w:rsidRDefault="40EA1F22" w14:paraId="36F29193" w14:textId="4CF69CA1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This section is comprised of questions the Legislative Affairs Council should keep in mind while considering proposals  </w:t>
      </w:r>
    </w:p>
    <w:p w:rsidR="0949157D" w:rsidP="0949157D" w:rsidRDefault="0949157D" w14:paraId="0044EEF4" w14:textId="5B2B425C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03DCABE6" w14:textId="15CF665D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Is it winnable?</w:t>
      </w:r>
    </w:p>
    <w:p w:rsidR="40EA1F22" w:rsidP="0949157D" w:rsidRDefault="40EA1F22" w14:paraId="0E508270" w14:textId="7CA7AD2D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Does it have a clear and realistic time frame?</w:t>
      </w:r>
    </w:p>
    <w:p w:rsidR="40EA1F22" w:rsidP="0949157D" w:rsidRDefault="40EA1F22" w14:paraId="4F48D65A" w14:textId="4F10C2D6">
      <w:pPr>
        <w:pStyle w:val="ListParagraph"/>
        <w:numPr>
          <w:ilvl w:val="0"/>
          <w:numId w:val="11"/>
        </w:numPr>
        <w:spacing w:after="160" w:line="276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Is it likely to be debated and acted upon by the Legislature in the next year? </w:t>
      </w:r>
    </w:p>
    <w:p w:rsidR="0949157D" w:rsidP="0949157D" w:rsidRDefault="0949157D" w14:paraId="73441724" w14:textId="02B683F3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</w:p>
    <w:p w:rsidR="40EA1F22" w:rsidP="0949157D" w:rsidRDefault="40EA1F22" w14:paraId="4C35B714" w14:textId="65F85A6D">
      <w:pPr>
        <w:spacing w:after="160" w:line="240" w:lineRule="auto"/>
        <w:rPr>
          <w:rFonts w:ascii="Arial Black" w:hAnsi="Arial Black" w:eastAsia="Arial Black" w:cs="Arial Black"/>
          <w:noProof w:val="0"/>
          <w:sz w:val="20"/>
          <w:szCs w:val="20"/>
          <w:lang w:val="en-US"/>
        </w:rPr>
      </w:pPr>
      <w:r w:rsidRPr="0949157D" w:rsidR="40EA1F22">
        <w:rPr>
          <w:rFonts w:ascii="Arial Black" w:hAnsi="Arial Black" w:eastAsia="Arial Black" w:cs="Arial Black"/>
          <w:b w:val="1"/>
          <w:bCs w:val="1"/>
          <w:noProof w:val="0"/>
          <w:sz w:val="20"/>
          <w:szCs w:val="20"/>
          <w:lang w:val="en-US"/>
        </w:rPr>
        <w:t>Next Steps and Timeline of Proposal Proces</w:t>
      </w:r>
      <w:r w:rsidRPr="0949157D" w:rsidR="40EA1F22">
        <w:rPr>
          <w:rFonts w:ascii="Arial Black" w:hAnsi="Arial Black" w:eastAsia="Arial Black" w:cs="Arial Black"/>
          <w:noProof w:val="0"/>
          <w:sz w:val="20"/>
          <w:szCs w:val="20"/>
          <w:lang w:val="en-US"/>
        </w:rPr>
        <w:t>s</w:t>
      </w:r>
    </w:p>
    <w:p w:rsidR="40EA1F22" w:rsidP="0949157D" w:rsidRDefault="40EA1F22" w14:paraId="46FCA2E2" w14:textId="5B6FD79F">
      <w:pPr>
        <w:pStyle w:val="ListParagraph"/>
        <w:numPr>
          <w:ilvl w:val="0"/>
          <w:numId w:val="12"/>
        </w:numPr>
        <w:spacing w:after="160" w:line="240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Please arrive to the LAC meeting at which you are presenting on time, with your materials ready</w:t>
      </w:r>
    </w:p>
    <w:p w:rsidR="40EA1F22" w:rsidP="0949157D" w:rsidRDefault="40EA1F22" w14:paraId="08879BC8" w14:textId="2DF668B6">
      <w:pPr>
        <w:pStyle w:val="ListParagraph"/>
        <w:numPr>
          <w:ilvl w:val="0"/>
          <w:numId w:val="12"/>
        </w:numPr>
        <w:spacing w:after="160" w:line="240" w:lineRule="auto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20 minutes allotted for each presentation including questions</w:t>
      </w:r>
    </w:p>
    <w:p w:rsidR="0949157D" w:rsidP="0949157D" w:rsidRDefault="0949157D" w14:paraId="71A90269" w14:textId="085F960D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40EA1F22" w:rsidP="0949157D" w:rsidRDefault="40EA1F22" w14:paraId="695287A3" w14:textId="2A5C3E5F">
      <w:pPr>
        <w:spacing w:after="160" w:line="240" w:lineRule="auto"/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Fall:</w:t>
      </w:r>
    </w:p>
    <w:p w:rsidR="40EA1F22" w:rsidP="0949157D" w:rsidRDefault="40EA1F22" w14:paraId="1244E8B1" w14:textId="7B41625E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Preliminary discussion of proposals in LAC meetings</w:t>
      </w:r>
    </w:p>
    <w:p w:rsidR="40EA1F22" w:rsidP="0949157D" w:rsidRDefault="40EA1F22" w14:paraId="184AFF08" w14:textId="2A9B7AF5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Presentation, review and voting on legislative proposals by the Board of Directors</w:t>
      </w:r>
    </w:p>
    <w:p w:rsidR="40EA1F22" w:rsidP="0949157D" w:rsidRDefault="40EA1F22" w14:paraId="7B631F19" w14:textId="765A9E60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 xml:space="preserve">Compilation of Legislative Agenda </w:t>
      </w:r>
    </w:p>
    <w:p w:rsidR="40EA1F22" w:rsidP="0949157D" w:rsidRDefault="40EA1F22" w14:paraId="60634B70" w14:textId="4974AA40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Crafting statements for Agenda Handouts</w:t>
      </w:r>
    </w:p>
    <w:p w:rsidR="40EA1F22" w:rsidP="0949157D" w:rsidRDefault="40EA1F22" w14:paraId="7F661B8D" w14:textId="75C93907">
      <w:pPr>
        <w:pStyle w:val="ListParagraph"/>
        <w:numPr>
          <w:ilvl w:val="0"/>
          <w:numId w:val="13"/>
        </w:numPr>
        <w:spacing w:after="160" w:line="240" w:lineRule="auto"/>
        <w:ind w:left="1440"/>
        <w:rPr>
          <w:noProof w:val="0"/>
          <w:sz w:val="20"/>
          <w:szCs w:val="20"/>
          <w:lang w:val="en-US"/>
        </w:rPr>
      </w:pPr>
      <w:r w:rsidRPr="0949157D" w:rsidR="40EA1F22">
        <w:rPr>
          <w:rFonts w:ascii="Arial" w:hAnsi="Arial" w:eastAsia="Arial" w:cs="Arial"/>
          <w:noProof w:val="0"/>
          <w:sz w:val="20"/>
          <w:szCs w:val="20"/>
          <w:lang w:val="en-US"/>
        </w:rPr>
        <w:t>Finalizing Handouts and approval by the Board of Directors</w:t>
      </w:r>
    </w:p>
    <w:p w:rsidR="0949157D" w:rsidP="0949157D" w:rsidRDefault="0949157D" w14:paraId="40C4AE53" w14:textId="49B883F7">
      <w:pPr>
        <w:spacing w:after="160" w:line="240" w:lineRule="auto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w:rsidR="0949157D" w:rsidP="0949157D" w:rsidRDefault="0949157D" w14:paraId="61A1D723" w14:textId="4E60CF8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949157D" w:rsidP="0949157D" w:rsidRDefault="0949157D" w14:paraId="702C1344" w14:textId="68AEA81C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Pr="00E1491E" w:rsidR="00227C66">
      <w:head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57" w:rsidP="00227C66" w:rsidRDefault="002B7157" w14:paraId="09B1FE46" w14:textId="77777777">
      <w:pPr>
        <w:spacing w:after="0" w:line="240" w:lineRule="auto"/>
      </w:pPr>
      <w:r>
        <w:separator/>
      </w:r>
    </w:p>
  </w:endnote>
  <w:endnote w:type="continuationSeparator" w:id="0">
    <w:p w:rsidR="002B7157" w:rsidP="00227C66" w:rsidRDefault="002B7157" w14:paraId="6A83F9A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57" w:rsidP="00227C66" w:rsidRDefault="002B7157" w14:paraId="776BB868" w14:textId="77777777">
      <w:pPr>
        <w:spacing w:after="0" w:line="240" w:lineRule="auto"/>
      </w:pPr>
      <w:r>
        <w:separator/>
      </w:r>
    </w:p>
  </w:footnote>
  <w:footnote w:type="continuationSeparator" w:id="0">
    <w:p w:rsidR="002B7157" w:rsidP="00227C66" w:rsidRDefault="002B7157" w14:paraId="42A00B0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227C66" w:rsidR="00452CDA" w:rsidP="00227C66" w:rsidRDefault="0069773B" w14:paraId="72E9BBCE" w14:textId="1782000F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 w:rsidRPr="0069773B">
      <w:rPr>
        <w:rFonts w:ascii="Times New Roman" w:hAnsi="Times New Roman" w:eastAsia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148F864" wp14:editId="3EE43BC3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50900"/>
          <wp:effectExtent l="0" t="0" r="0" b="6350"/>
          <wp:wrapSquare wrapText="bothSides"/>
          <wp:docPr id="2" name="Picture 2" descr="Q:\Working\REP\ASREP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Working\REP\ASREP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C66" w:rsidR="00452CDA">
      <w:rPr>
        <w:rFonts w:ascii="Times New Roman" w:hAnsi="Times New Roman" w:eastAsia="Times New Roman" w:cs="Times New Roman"/>
        <w:sz w:val="24"/>
        <w:szCs w:val="24"/>
      </w:rPr>
      <w:br/>
    </w:r>
    <w:r w:rsidRPr="00227C66" w:rsidR="35C652DF">
      <w:rPr>
        <w:rFonts w:ascii="Times New Roman" w:hAnsi="Times New Roman" w:eastAsia="Times New Roman" w:cs="Times New Roman"/>
        <w:color w:val="000000"/>
        <w:sz w:val="36"/>
        <w:szCs w:val="36"/>
      </w:rPr>
      <w:t xml:space="preserve">Choosing an Issue </w:t>
    </w:r>
  </w:p>
  <w:p w:rsidRPr="00227C66" w:rsidR="00452CDA" w:rsidP="00227C66" w:rsidRDefault="0069773B" w14:paraId="0BD6B2C5" w14:textId="749DCE02">
    <w:pPr>
      <w:spacing w:after="0" w:line="240" w:lineRule="auto"/>
      <w:rPr>
        <w:rFonts w:ascii="Times New Roman" w:hAnsi="Times New Roman" w:eastAsia="Times New Roman" w:cs="Times New Roman"/>
        <w:sz w:val="24"/>
        <w:szCs w:val="24"/>
      </w:rPr>
    </w:pPr>
    <w:r>
      <w:rPr>
        <w:rFonts w:ascii="Times New Roman" w:hAnsi="Times New Roman" w:eastAsia="Times New Roman" w:cs="Times New Roman"/>
        <w:color w:val="000000"/>
        <w:sz w:val="36"/>
        <w:szCs w:val="36"/>
      </w:rPr>
      <w:t>ASWWU</w:t>
    </w:r>
    <w:r w:rsidRPr="00227C66" w:rsidR="00452CDA">
      <w:rPr>
        <w:rFonts w:ascii="Times New Roman" w:hAnsi="Times New Roman" w:eastAsia="Times New Roman" w:cs="Times New Roman"/>
        <w:color w:val="000000"/>
        <w:sz w:val="36"/>
        <w:szCs w:val="36"/>
      </w:rPr>
      <w:t xml:space="preserve"> Statewide Legislative Agenda </w:t>
    </w:r>
  </w:p>
  <w:p w:rsidR="00452CDA" w:rsidRDefault="00452CDA" w14:paraId="4694D674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81240EC"/>
    <w:multiLevelType w:val="hybridMultilevel"/>
    <w:tmpl w:val="C89695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19015E64"/>
    <w:multiLevelType w:val="multilevel"/>
    <w:tmpl w:val="F44C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A2F2ABC"/>
    <w:multiLevelType w:val="multilevel"/>
    <w:tmpl w:val="480A0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5BD6D51"/>
    <w:multiLevelType w:val="hybridMultilevel"/>
    <w:tmpl w:val="0F384CC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3C205D09"/>
    <w:multiLevelType w:val="multilevel"/>
    <w:tmpl w:val="D17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342460D"/>
    <w:multiLevelType w:val="multilevel"/>
    <w:tmpl w:val="420E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627E3801"/>
    <w:multiLevelType w:val="multilevel"/>
    <w:tmpl w:val="7C20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18E1E0E"/>
    <w:multiLevelType w:val="multilevel"/>
    <w:tmpl w:val="6A6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66"/>
    <w:rsid w:val="000E15F1"/>
    <w:rsid w:val="000E28A6"/>
    <w:rsid w:val="0017255A"/>
    <w:rsid w:val="00224C0D"/>
    <w:rsid w:val="00227C66"/>
    <w:rsid w:val="002B7157"/>
    <w:rsid w:val="00324321"/>
    <w:rsid w:val="003350C3"/>
    <w:rsid w:val="003755E0"/>
    <w:rsid w:val="00452CDA"/>
    <w:rsid w:val="0056183B"/>
    <w:rsid w:val="005812FC"/>
    <w:rsid w:val="005B4AE6"/>
    <w:rsid w:val="00665049"/>
    <w:rsid w:val="0069773B"/>
    <w:rsid w:val="007245B1"/>
    <w:rsid w:val="00725212"/>
    <w:rsid w:val="007954A5"/>
    <w:rsid w:val="007F5F84"/>
    <w:rsid w:val="0082028B"/>
    <w:rsid w:val="00823EA4"/>
    <w:rsid w:val="008714A6"/>
    <w:rsid w:val="008C67B2"/>
    <w:rsid w:val="00906B15"/>
    <w:rsid w:val="00931AD0"/>
    <w:rsid w:val="00953E60"/>
    <w:rsid w:val="00966B7E"/>
    <w:rsid w:val="009C3DEE"/>
    <w:rsid w:val="009D46F3"/>
    <w:rsid w:val="00A86DA0"/>
    <w:rsid w:val="00AE1E9C"/>
    <w:rsid w:val="00B43EE6"/>
    <w:rsid w:val="00B56818"/>
    <w:rsid w:val="00BA19EB"/>
    <w:rsid w:val="00BF3610"/>
    <w:rsid w:val="00C105D1"/>
    <w:rsid w:val="00C745B3"/>
    <w:rsid w:val="00C74B45"/>
    <w:rsid w:val="00CB3412"/>
    <w:rsid w:val="00DB4AF6"/>
    <w:rsid w:val="00DD3546"/>
    <w:rsid w:val="00DE086E"/>
    <w:rsid w:val="00E138D2"/>
    <w:rsid w:val="00E1491E"/>
    <w:rsid w:val="00E24716"/>
    <w:rsid w:val="00E645B8"/>
    <w:rsid w:val="00EC44CA"/>
    <w:rsid w:val="00ED53B5"/>
    <w:rsid w:val="00F7332D"/>
    <w:rsid w:val="00FB1C7A"/>
    <w:rsid w:val="0117B145"/>
    <w:rsid w:val="026B5561"/>
    <w:rsid w:val="03EF30AD"/>
    <w:rsid w:val="0451B964"/>
    <w:rsid w:val="082E9B70"/>
    <w:rsid w:val="0949157D"/>
    <w:rsid w:val="095DEFC9"/>
    <w:rsid w:val="0B8CB775"/>
    <w:rsid w:val="0D84C6A6"/>
    <w:rsid w:val="0E38B5FF"/>
    <w:rsid w:val="15459602"/>
    <w:rsid w:val="17AC296A"/>
    <w:rsid w:val="183D70C2"/>
    <w:rsid w:val="1AB96531"/>
    <w:rsid w:val="1AD95756"/>
    <w:rsid w:val="1B16184E"/>
    <w:rsid w:val="1C00A73A"/>
    <w:rsid w:val="1DCF3C7A"/>
    <w:rsid w:val="20450567"/>
    <w:rsid w:val="21DF369E"/>
    <w:rsid w:val="249F5F89"/>
    <w:rsid w:val="27D4516A"/>
    <w:rsid w:val="2A9D6DB0"/>
    <w:rsid w:val="2AFCECA0"/>
    <w:rsid w:val="2B191A2C"/>
    <w:rsid w:val="2DB59F2F"/>
    <w:rsid w:val="2F0F6E10"/>
    <w:rsid w:val="35C652DF"/>
    <w:rsid w:val="368101CC"/>
    <w:rsid w:val="37B43170"/>
    <w:rsid w:val="3B40392F"/>
    <w:rsid w:val="40658B9F"/>
    <w:rsid w:val="40EA1F22"/>
    <w:rsid w:val="411233DE"/>
    <w:rsid w:val="48E9388B"/>
    <w:rsid w:val="4D08A2AF"/>
    <w:rsid w:val="511E9122"/>
    <w:rsid w:val="52C47655"/>
    <w:rsid w:val="531C6CA9"/>
    <w:rsid w:val="55A0073D"/>
    <w:rsid w:val="5921A50D"/>
    <w:rsid w:val="5AAE5639"/>
    <w:rsid w:val="5AB8F6F2"/>
    <w:rsid w:val="5CDE0352"/>
    <w:rsid w:val="658D2E95"/>
    <w:rsid w:val="668A79E4"/>
    <w:rsid w:val="6C14FCC6"/>
    <w:rsid w:val="6CF81FAE"/>
    <w:rsid w:val="6FC79762"/>
    <w:rsid w:val="71CCC8B1"/>
    <w:rsid w:val="7501C280"/>
    <w:rsid w:val="77E22BA3"/>
    <w:rsid w:val="7941185C"/>
    <w:rsid w:val="7988840C"/>
    <w:rsid w:val="7C304191"/>
    <w:rsid w:val="7D5600AF"/>
    <w:rsid w:val="7DB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F0A5E"/>
  <w15:chartTrackingRefBased/>
  <w15:docId w15:val="{447EFDC7-9C50-467A-B4C8-5DC9A9D8FE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7C6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27C66"/>
  </w:style>
  <w:style w:type="paragraph" w:styleId="Header">
    <w:name w:val="header"/>
    <w:basedOn w:val="Normal"/>
    <w:link w:val="HeaderChar"/>
    <w:uiPriority w:val="99"/>
    <w:unhideWhenUsed/>
    <w:rsid w:val="00227C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27C66"/>
  </w:style>
  <w:style w:type="paragraph" w:styleId="Footer">
    <w:name w:val="footer"/>
    <w:basedOn w:val="Normal"/>
    <w:link w:val="FooterChar"/>
    <w:uiPriority w:val="99"/>
    <w:unhideWhenUsed/>
    <w:rsid w:val="00227C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27C66"/>
  </w:style>
  <w:style w:type="character" w:styleId="Hyperlink">
    <w:name w:val="Hyperlink"/>
    <w:basedOn w:val="DefaultParagraphFont"/>
    <w:uiPriority w:val="99"/>
    <w:unhideWhenUsed/>
    <w:rsid w:val="008714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4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header" Target="header1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yperlink" Target="mailto:ASLegislativeLiaison@wwu.edu" TargetMode="External" Id="R2770968f0fe6427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Viking Union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Nora Selander</dc:creator>
  <keywords/>
  <dc:description/>
  <lastModifiedBy>Bennett Massey-Helber</lastModifiedBy>
  <revision>10</revision>
  <dcterms:created xsi:type="dcterms:W3CDTF">2018-10-09T22:33:00.0000000Z</dcterms:created>
  <dcterms:modified xsi:type="dcterms:W3CDTF">2020-01-08T19:34:08.1119871Z</dcterms:modified>
</coreProperties>
</file>