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Pr="00246E57" w:rsidR="00FE7E3D" w:rsidP="00246E57" w:rsidRDefault="00246E57" w14:paraId="6DCF7311" w14:textId="77777777">
      <w:pPr>
        <w:pStyle w:val="Title"/>
        <w:rPr>
          <w:color w:val="FFFFFF" w:themeColor="background1"/>
        </w:rPr>
      </w:pPr>
      <w:r w:rsidRPr="00262D53">
        <w:rPr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8C3B0DC" wp14:editId="2664A703">
                <wp:simplePos x="0" y="0"/>
                <wp:positionH relativeFrom="margin">
                  <wp:posOffset>-295275</wp:posOffset>
                </wp:positionH>
                <wp:positionV relativeFrom="paragraph">
                  <wp:posOffset>-581025</wp:posOffset>
                </wp:positionV>
                <wp:extent cx="65341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32C46" w:rsidR="00262D53" w:rsidP="00262D53" w:rsidRDefault="00515110" w14:paraId="463A903C" w14:textId="7777777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 xml:space="preserve"> AS </w:t>
                            </w:r>
                            <w:proofErr w:type="spellStart"/>
                            <w:r w:rsidR="00D113B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>Womxn’s</w:t>
                            </w:r>
                            <w:proofErr w:type="spellEnd"/>
                            <w:r w:rsidR="00D113B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 xml:space="preserve"> Identity Resource Center</w:t>
                            </w:r>
                            <w:r w:rsidR="00B135B4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 xml:space="preserve"> (WIRC)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8C3B0DC">
                <v:stroke joinstyle="miter"/>
                <v:path gradientshapeok="t" o:connecttype="rect"/>
              </v:shapetype>
              <v:shape id="Text Box 2" style="position:absolute;margin-left:-23.25pt;margin-top:-45.75pt;width:514.5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">
                <v:textbox style="mso-fit-shape-to-text:t">
                  <w:txbxContent>
                    <w:p w:rsidRPr="00332C46" w:rsidR="00262D53" w:rsidP="00262D53" w:rsidRDefault="00515110" w14:paraId="463A903C" w14:textId="77777777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 xml:space="preserve"> AS </w:t>
                      </w:r>
                      <w:proofErr w:type="spellStart"/>
                      <w:r w:rsidR="00D113BE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>Womxn’s</w:t>
                      </w:r>
                      <w:proofErr w:type="spellEnd"/>
                      <w:r w:rsidR="00D113BE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 xml:space="preserve"> Identity Resource Center</w:t>
                      </w:r>
                      <w:r w:rsidR="00B135B4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 xml:space="preserve"> (WIRC)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2D53">
        <w:rPr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E67F5AD" wp14:editId="7548FB02">
                <wp:simplePos x="0" y="0"/>
                <wp:positionH relativeFrom="margin">
                  <wp:align>center</wp:align>
                </wp:positionH>
                <wp:positionV relativeFrom="paragraph">
                  <wp:posOffset>-66675</wp:posOffset>
                </wp:positionV>
                <wp:extent cx="3486150" cy="3619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61AEA" w:rsidR="00262D53" w:rsidP="00B95692" w:rsidRDefault="00F05ACB" w14:paraId="7DD9B169" w14:textId="7777777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261AE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</w:rPr>
                              <w:t>Decision Package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0;margin-top:-5.25pt;width:274.5pt;height:28.5pt;z-index: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" w14:anchorId="7E67F5AD">
                <v:textbox>
                  <w:txbxContent>
                    <w:p w:rsidRPr="00261AEA" w:rsidR="00262D53" w:rsidP="00B95692" w:rsidRDefault="00F05ACB" w14:paraId="7DD9B169" w14:textId="77777777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</w:rPr>
                      </w:pPr>
                      <w:r w:rsidRPr="00261AEA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</w:rPr>
                        <w:t>Decision Package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E4B76" w:rsidR="00513A0A">
        <w:rPr>
          <w:noProof/>
          <w:color w:val="0083D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D28406" wp14:editId="261F9D3E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762875" cy="147637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476375"/>
                        </a:xfrm>
                        <a:prstGeom prst="rect">
                          <a:avLst/>
                        </a:prstGeom>
                        <a:solidFill>
                          <a:srgbClr val="003F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style="position:absolute;margin-left:560.05pt;margin-top:-1in;width:611.25pt;height:116.25pt;z-index:25165516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spid="_x0000_s1026" fillcolor="#003f87" stroked="f" strokeweight="1pt" w14:anchorId="4EDFC4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">
                <w10:wrap anchorx="page"/>
              </v:rect>
            </w:pict>
          </mc:Fallback>
        </mc:AlternateContent>
      </w:r>
      <w:r w:rsidR="00262D53">
        <w:rPr>
          <w:color w:val="FFFFFF" w:themeColor="background1"/>
        </w:rPr>
        <w:t>S</w:t>
      </w:r>
    </w:p>
    <w:p w:rsidR="00246E57" w:rsidP="00FE7E3D" w:rsidRDefault="00246E57" w14:paraId="4A7E45F7" w14:textId="77777777">
      <w:pPr>
        <w:rPr>
          <w:rFonts w:ascii="Fira Sans Heavy" w:hAnsi="Fira Sans Heavy"/>
          <w:sz w:val="44"/>
          <w:szCs w:val="36"/>
        </w:rPr>
      </w:pPr>
    </w:p>
    <w:p w:rsidRPr="00261AEA" w:rsidR="00FE7E3D" w:rsidP="00FE7E3D" w:rsidRDefault="00FE7E3D" w14:paraId="694EF90F" w14:textId="77777777">
      <w:pPr>
        <w:rPr>
          <w:rFonts w:ascii="Century Gothic" w:hAnsi="Century Gothic"/>
          <w:b/>
          <w:sz w:val="44"/>
          <w:szCs w:val="36"/>
        </w:rPr>
      </w:pPr>
      <w:r w:rsidRPr="00261AEA">
        <w:rPr>
          <w:rFonts w:ascii="Century Gothic" w:hAnsi="Century Gothic"/>
          <w:b/>
          <w:noProof/>
          <w:color w:val="BAD80A"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E01CCE" wp14:editId="21BDD70A">
                <wp:simplePos x="0" y="0"/>
                <wp:positionH relativeFrom="margin">
                  <wp:align>left</wp:align>
                </wp:positionH>
                <wp:positionV relativeFrom="paragraph">
                  <wp:posOffset>347345</wp:posOffset>
                </wp:positionV>
                <wp:extent cx="619125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BAD80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#bad80a" strokeweight="2.25pt" from="0,27.35pt" to="487.5pt,27.35pt" w14:anchorId="642848F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">
                <v:stroke joinstyle="miter"/>
                <w10:wrap anchorx="margin"/>
              </v:line>
            </w:pict>
          </mc:Fallback>
        </mc:AlternateContent>
      </w:r>
      <w:r w:rsidRPr="00261AEA" w:rsidR="00CB0B1C">
        <w:rPr>
          <w:rFonts w:ascii="Century Gothic" w:hAnsi="Century Gothic"/>
          <w:b/>
          <w:sz w:val="44"/>
          <w:szCs w:val="36"/>
        </w:rPr>
        <w:t>Overview</w:t>
      </w:r>
    </w:p>
    <w:p w:rsidR="00D13D3B" w:rsidP="000777BD" w:rsidRDefault="00D13D3B" w14:paraId="03733BFD" w14:textId="77777777">
      <w:pPr>
        <w:spacing w:line="276" w:lineRule="auto"/>
        <w:rPr>
          <w:rFonts w:ascii="Calisto MT" w:hAnsi="Calisto MT"/>
          <w:b/>
        </w:rPr>
      </w:pPr>
    </w:p>
    <w:p w:rsidR="009572C0" w:rsidP="009572C0" w:rsidRDefault="00CB0B1C" w14:paraId="79FBE973" w14:textId="77777777">
      <w:pPr>
        <w:spacing w:line="276" w:lineRule="auto"/>
        <w:rPr>
          <w:rFonts w:ascii="Calisto MT" w:hAnsi="Calisto MT"/>
          <w:bCs/>
        </w:rPr>
      </w:pPr>
      <w:r w:rsidRPr="00261AEA">
        <w:rPr>
          <w:rFonts w:ascii="Calisto MT" w:hAnsi="Calisto MT"/>
          <w:b/>
        </w:rPr>
        <w:t>Title:</w:t>
      </w:r>
      <w:r w:rsidRPr="00261AEA" w:rsidR="00F05ACB">
        <w:rPr>
          <w:rFonts w:ascii="Calisto MT" w:hAnsi="Calisto MT"/>
          <w:b/>
        </w:rPr>
        <w:t xml:space="preserve"> </w:t>
      </w:r>
      <w:r w:rsidR="00F71F1E">
        <w:rPr>
          <w:rFonts w:ascii="Calisto MT" w:hAnsi="Calisto MT"/>
          <w:bCs/>
        </w:rPr>
        <w:t xml:space="preserve">AS </w:t>
      </w:r>
      <w:proofErr w:type="spellStart"/>
      <w:r w:rsidR="00D113BE">
        <w:rPr>
          <w:rFonts w:ascii="Calisto MT" w:hAnsi="Calisto MT"/>
          <w:bCs/>
        </w:rPr>
        <w:t>Womxn’s</w:t>
      </w:r>
      <w:proofErr w:type="spellEnd"/>
      <w:r w:rsidR="00D113BE">
        <w:rPr>
          <w:rFonts w:ascii="Calisto MT" w:hAnsi="Calisto MT"/>
          <w:bCs/>
        </w:rPr>
        <w:t xml:space="preserve"> Identity Resource Center </w:t>
      </w:r>
      <w:r w:rsidR="00A305C4">
        <w:rPr>
          <w:rFonts w:ascii="Calisto MT" w:hAnsi="Calisto MT"/>
          <w:bCs/>
        </w:rPr>
        <w:t xml:space="preserve">(WIRC) </w:t>
      </w:r>
      <w:r w:rsidR="00D66DC1">
        <w:rPr>
          <w:rFonts w:ascii="Calisto MT" w:hAnsi="Calisto MT"/>
          <w:bCs/>
        </w:rPr>
        <w:t xml:space="preserve">Advocacy </w:t>
      </w:r>
      <w:r w:rsidR="00D113BE">
        <w:rPr>
          <w:rFonts w:ascii="Calisto MT" w:hAnsi="Calisto MT"/>
          <w:bCs/>
        </w:rPr>
        <w:t xml:space="preserve">Coordinator </w:t>
      </w:r>
    </w:p>
    <w:p w:rsidR="009572C0" w:rsidP="009572C0" w:rsidRDefault="009572C0" w14:paraId="0B17EB00" w14:textId="77777777">
      <w:pPr>
        <w:spacing w:line="276" w:lineRule="auto"/>
        <w:rPr>
          <w:rFonts w:ascii="Calisto MT" w:hAnsi="Calisto MT"/>
          <w:bCs/>
        </w:rPr>
      </w:pPr>
    </w:p>
    <w:p w:rsidRPr="009572C0" w:rsidR="009572C0" w:rsidP="009572C0" w:rsidRDefault="00CB0B1C" w14:paraId="20AC4140" w14:textId="5037E34D">
      <w:pPr>
        <w:spacing w:line="276" w:lineRule="auto"/>
        <w:rPr>
          <w:rFonts w:ascii="Calisto MT" w:hAnsi="Calisto MT"/>
          <w:bCs/>
        </w:rPr>
      </w:pPr>
      <w:r w:rsidRPr="00261AEA">
        <w:rPr>
          <w:rFonts w:ascii="Calisto MT" w:hAnsi="Calisto MT"/>
          <w:b/>
        </w:rPr>
        <w:t>Contact:</w:t>
      </w:r>
      <w:r w:rsidRPr="00261AEA" w:rsidR="00F05ACB">
        <w:rPr>
          <w:rFonts w:ascii="Calisto MT" w:hAnsi="Calisto MT"/>
          <w:b/>
        </w:rPr>
        <w:t xml:space="preserve"> </w:t>
      </w:r>
      <w:r w:rsidR="00764F2F">
        <w:rPr>
          <w:rFonts w:ascii="Calisto MT" w:hAnsi="Calisto MT"/>
        </w:rPr>
        <w:t>Karen Deysher, Coordinator for Student Advocacy and Identity Resource Centers</w:t>
      </w:r>
    </w:p>
    <w:p w:rsidR="009572C0" w:rsidP="009572C0" w:rsidRDefault="009572C0" w14:paraId="04B44293" w14:textId="77777777">
      <w:pPr>
        <w:spacing w:line="276" w:lineRule="auto"/>
        <w:rPr>
          <w:rFonts w:ascii="Calisto MT" w:hAnsi="Calisto MT"/>
          <w:b/>
        </w:rPr>
      </w:pPr>
    </w:p>
    <w:p w:rsidRPr="009572C0" w:rsidR="00ED6C3B" w:rsidP="009572C0" w:rsidRDefault="00F05ACB" w14:paraId="572BD0D7" w14:textId="2F9F134D">
      <w:pPr>
        <w:spacing w:line="276" w:lineRule="auto"/>
        <w:rPr>
          <w:rFonts w:ascii="Calisto MT" w:hAnsi="Calisto MT"/>
        </w:rPr>
      </w:pPr>
      <w:r w:rsidRPr="00261AEA">
        <w:rPr>
          <w:rFonts w:ascii="Calisto MT" w:hAnsi="Calisto MT"/>
          <w:b/>
        </w:rPr>
        <w:t xml:space="preserve">Summary of proposal: </w:t>
      </w:r>
      <w:r w:rsidRPr="009572C0" w:rsidR="00ED6C3B">
        <w:rPr>
          <w:rFonts w:ascii="Calisto MT" w:hAnsi="Calisto MT"/>
          <w:bCs/>
        </w:rPr>
        <w:t>This proposal seeks to operationalize the AS WIRC Advocacy Coordinator</w:t>
      </w:r>
      <w:r w:rsidRPr="009572C0" w:rsidR="007149E3">
        <w:rPr>
          <w:rFonts w:ascii="Calisto MT" w:hAnsi="Calisto MT"/>
          <w:bCs/>
        </w:rPr>
        <w:t xml:space="preserve"> position</w:t>
      </w:r>
      <w:r w:rsidRPr="009572C0" w:rsidR="00E559A5">
        <w:rPr>
          <w:rFonts w:ascii="Calisto MT" w:hAnsi="Calisto MT"/>
          <w:bCs/>
        </w:rPr>
        <w:t>, which has been previously been funded through an AS G</w:t>
      </w:r>
      <w:r w:rsidRPr="009572C0" w:rsidR="00ED6C3B">
        <w:rPr>
          <w:rFonts w:ascii="Calisto MT" w:hAnsi="Calisto MT"/>
          <w:bCs/>
        </w:rPr>
        <w:t>rant.</w:t>
      </w:r>
      <w:r w:rsidRPr="009572C0" w:rsidR="00D13D3B">
        <w:rPr>
          <w:rFonts w:ascii="Calisto MT" w:hAnsi="Calisto MT"/>
          <w:bCs/>
        </w:rPr>
        <w:t xml:space="preserve"> </w:t>
      </w:r>
      <w:r w:rsidRPr="009572C0" w:rsidR="00D13D3B">
        <w:rPr>
          <w:rFonts w:ascii="Calisto MT" w:hAnsi="Calisto MT"/>
          <w:color w:val="000000"/>
          <w:shd w:val="clear" w:color="auto" w:fill="FFFFFF"/>
        </w:rPr>
        <w:t>The requested funds would be utilized to pay for a three quarter long, hourly student employee position that would work an average of 15 hours per week</w:t>
      </w:r>
      <w:r w:rsidRPr="00D13D3B" w:rsidR="00D13D3B">
        <w:rPr>
          <w:rFonts w:ascii="Calisto MT" w:hAnsi="Calisto MT"/>
          <w:color w:val="000000"/>
          <w:sz w:val="22"/>
          <w:szCs w:val="22"/>
          <w:shd w:val="clear" w:color="auto" w:fill="FFFFFF"/>
        </w:rPr>
        <w:t>.</w:t>
      </w:r>
    </w:p>
    <w:p w:rsidRPr="009572C0" w:rsidR="009572C0" w:rsidP="009572C0" w:rsidRDefault="009572C0" w14:paraId="7D9E26D2" w14:textId="77777777"/>
    <w:p w:rsidR="00ED6C3B" w:rsidP="00ED6C3B" w:rsidRDefault="00F05ACB" w14:paraId="46F7998D" w14:textId="53A606B7">
      <w:pPr>
        <w:spacing w:line="276" w:lineRule="auto"/>
      </w:pPr>
      <w:r w:rsidRPr="15591ADB" w:rsidR="00F05ACB">
        <w:rPr>
          <w:rFonts w:ascii="Calisto MT" w:hAnsi="Calisto MT"/>
          <w:b w:val="1"/>
          <w:bCs w:val="1"/>
        </w:rPr>
        <w:t xml:space="preserve">Total fiscal impact: </w:t>
      </w:r>
      <w:r w:rsidR="00AD5C4C">
        <w:rPr/>
        <w:t>$8</w:t>
      </w:r>
      <w:r w:rsidR="2AFB3641">
        <w:rPr/>
        <w:t>,60</w:t>
      </w:r>
      <w:r w:rsidR="1FA1F0FE">
        <w:rPr/>
        <w:t>7</w:t>
      </w:r>
      <w:r w:rsidR="00AD5C4C">
        <w:rPr/>
        <w:t>.00</w:t>
      </w:r>
      <w:r w:rsidR="00B22CD3">
        <w:rPr/>
        <w:t xml:space="preserve"> per year</w:t>
      </w:r>
    </w:p>
    <w:p w:rsidRPr="00261AEA" w:rsidR="00F05ACB" w:rsidP="000777BD" w:rsidRDefault="00F05ACB" w14:paraId="23CAA113" w14:textId="77777777">
      <w:pPr>
        <w:spacing w:line="276" w:lineRule="auto"/>
        <w:rPr>
          <w:rFonts w:ascii="Calisto MT" w:hAnsi="Calisto MT"/>
        </w:rPr>
      </w:pPr>
    </w:p>
    <w:p w:rsidR="00F05ACB" w:rsidP="000777BD" w:rsidRDefault="00F05ACB" w14:paraId="2F920A21" w14:textId="77777777">
      <w:pPr>
        <w:spacing w:line="276" w:lineRule="auto"/>
        <w:rPr>
          <w:rFonts w:ascii="PT Serif" w:hAnsi="PT Serif"/>
        </w:rPr>
      </w:pPr>
    </w:p>
    <w:p w:rsidRPr="00261AEA" w:rsidR="00F05ACB" w:rsidP="00F05ACB" w:rsidRDefault="00F05ACB" w14:paraId="109B5E9F" w14:textId="77777777">
      <w:pPr>
        <w:rPr>
          <w:rFonts w:asciiTheme="majorHAnsi" w:hAnsiTheme="majorHAnsi"/>
          <w:b/>
          <w:sz w:val="44"/>
          <w:szCs w:val="36"/>
        </w:rPr>
      </w:pPr>
      <w:r w:rsidRPr="00261AEA">
        <w:rPr>
          <w:rFonts w:asciiTheme="majorHAnsi" w:hAnsiTheme="majorHAnsi"/>
          <w:b/>
          <w:noProof/>
          <w:color w:val="BAD80A"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F6A0F" wp14:editId="1DC4899C">
                <wp:simplePos x="0" y="0"/>
                <wp:positionH relativeFrom="margin">
                  <wp:align>left</wp:align>
                </wp:positionH>
                <wp:positionV relativeFrom="paragraph">
                  <wp:posOffset>347345</wp:posOffset>
                </wp:positionV>
                <wp:extent cx="619125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BAD80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#bad80a" strokeweight="2.25pt" from="0,27.35pt" to="487.5pt,27.35pt" w14:anchorId="0D874B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">
                <v:stroke joinstyle="miter"/>
                <w10:wrap anchorx="margin"/>
              </v:line>
            </w:pict>
          </mc:Fallback>
        </mc:AlternateContent>
      </w:r>
      <w:r w:rsidRPr="00261AEA" w:rsidR="00261AEA">
        <w:rPr>
          <w:rFonts w:asciiTheme="majorHAnsi" w:hAnsiTheme="majorHAnsi"/>
          <w:b/>
          <w:sz w:val="44"/>
          <w:szCs w:val="36"/>
        </w:rPr>
        <w:t>Information</w:t>
      </w:r>
    </w:p>
    <w:p w:rsidR="00D660A5" w:rsidP="00CE5BD2" w:rsidRDefault="00D660A5" w14:paraId="72E94443" w14:textId="3ECA3614">
      <w:pPr>
        <w:spacing w:line="276" w:lineRule="auto"/>
      </w:pPr>
    </w:p>
    <w:p w:rsidRPr="00355F96" w:rsidR="00355F96" w:rsidP="00355F96" w:rsidRDefault="00355F96" w14:paraId="2D1F27E0" w14:textId="0A3B5A2C">
      <w:pPr>
        <w:rPr>
          <w:rFonts w:ascii="Calisto MT" w:hAnsi="Calisto MT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Calisto MT" w:hAnsi="Calisto MT"/>
          <w:color w:val="000000"/>
          <w:sz w:val="22"/>
          <w:szCs w:val="22"/>
          <w:shd w:val="clear" w:color="auto" w:fill="FFFFFF"/>
        </w:rPr>
        <w:t>We are requesting funding</w:t>
      </w:r>
      <w:r>
        <w:rPr>
          <w:rStyle w:val="normaltextrun"/>
          <w:rFonts w:ascii="Calisto MT" w:hAnsi="Calisto MT"/>
          <w:color w:val="000000"/>
          <w:sz w:val="22"/>
          <w:szCs w:val="22"/>
          <w:shd w:val="clear" w:color="auto" w:fill="FFFFFF"/>
        </w:rPr>
        <w:t xml:space="preserve"> in order to operationalize the </w:t>
      </w:r>
      <w:r w:rsidR="00136F64">
        <w:rPr>
          <w:rStyle w:val="normaltextrun"/>
          <w:rFonts w:ascii="Calisto MT" w:hAnsi="Calisto MT"/>
          <w:color w:val="000000"/>
          <w:sz w:val="22"/>
          <w:szCs w:val="22"/>
          <w:shd w:val="clear" w:color="auto" w:fill="FFFFFF"/>
        </w:rPr>
        <w:t xml:space="preserve">student hourly position of </w:t>
      </w:r>
      <w:r>
        <w:rPr>
          <w:rStyle w:val="normaltextrun"/>
          <w:rFonts w:ascii="Calisto MT" w:hAnsi="Calisto MT"/>
          <w:color w:val="000000"/>
          <w:sz w:val="22"/>
          <w:szCs w:val="22"/>
          <w:shd w:val="clear" w:color="auto" w:fill="FFFFFF"/>
        </w:rPr>
        <w:t xml:space="preserve">AS WIRC Advocacy Coordinator. The AS WIRC Advocacy Coordinator is responsible for developing and implementing goals to advance the needs and issues </w:t>
      </w:r>
      <w:r w:rsidR="00695445">
        <w:rPr>
          <w:rStyle w:val="normaltextrun"/>
          <w:rFonts w:ascii="Calisto MT" w:hAnsi="Calisto MT"/>
          <w:color w:val="000000"/>
          <w:sz w:val="22"/>
          <w:szCs w:val="22"/>
          <w:shd w:val="clear" w:color="auto" w:fill="FFFFFF"/>
        </w:rPr>
        <w:t>experienced by</w:t>
      </w:r>
      <w:r>
        <w:rPr>
          <w:rStyle w:val="normaltextrun"/>
          <w:rFonts w:ascii="Calisto MT" w:hAnsi="Calisto M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sto MT" w:hAnsi="Calisto MT"/>
          <w:color w:val="000000"/>
          <w:sz w:val="22"/>
          <w:szCs w:val="22"/>
          <w:shd w:val="clear" w:color="auto" w:fill="FFFFFF"/>
        </w:rPr>
        <w:t>womxn</w:t>
      </w:r>
      <w:proofErr w:type="spellEnd"/>
      <w:r>
        <w:rPr>
          <w:rStyle w:val="normaltextrun"/>
          <w:rFonts w:ascii="Calisto MT" w:hAnsi="Calisto MT"/>
          <w:color w:val="000000"/>
          <w:sz w:val="22"/>
          <w:szCs w:val="22"/>
          <w:shd w:val="clear" w:color="auto" w:fill="FFFFFF"/>
        </w:rPr>
        <w:t xml:space="preserve"> and persons with marginalized gender and sexuality identities at Western Washington University. </w:t>
      </w:r>
      <w:r>
        <w:rPr>
          <w:rStyle w:val="normaltextrun"/>
          <w:rFonts w:ascii="Calisto MT" w:hAnsi="Calisto MT"/>
          <w:color w:val="000000"/>
          <w:sz w:val="22"/>
          <w:szCs w:val="22"/>
          <w:shd w:val="clear" w:color="auto" w:fill="FFFFFF"/>
        </w:rPr>
        <w:t xml:space="preserve">The length of term for this position would </w:t>
      </w:r>
      <w:r>
        <w:rPr>
          <w:rStyle w:val="normaltextrun"/>
          <w:rFonts w:ascii="Calisto MT" w:hAnsi="Calisto MT"/>
          <w:color w:val="000000"/>
          <w:sz w:val="22"/>
          <w:szCs w:val="22"/>
          <w:shd w:val="clear" w:color="auto" w:fill="FFFFFF"/>
        </w:rPr>
        <w:t xml:space="preserve">continue to </w:t>
      </w:r>
      <w:r>
        <w:rPr>
          <w:rStyle w:val="normaltextrun"/>
          <w:rFonts w:ascii="Calisto MT" w:hAnsi="Calisto MT"/>
          <w:color w:val="000000"/>
          <w:sz w:val="22"/>
          <w:szCs w:val="22"/>
          <w:shd w:val="clear" w:color="auto" w:fill="FFFFFF"/>
        </w:rPr>
        <w:t>be three quarters (Fall, Winter, and Spring), for an average of 15 hours worked per week. </w:t>
      </w:r>
      <w:r>
        <w:rPr>
          <w:rStyle w:val="eop"/>
          <w:rFonts w:ascii="Calisto MT" w:hAnsi="Calisto MT"/>
          <w:color w:val="000000"/>
          <w:sz w:val="22"/>
          <w:szCs w:val="22"/>
          <w:shd w:val="clear" w:color="auto" w:fill="FFFFFF"/>
        </w:rPr>
        <w:t> </w:t>
      </w:r>
    </w:p>
    <w:p w:rsidRPr="00261AEA" w:rsidR="00355F96" w:rsidP="00CE5BD2" w:rsidRDefault="00355F96" w14:paraId="6E896738" w14:textId="77777777">
      <w:pPr>
        <w:spacing w:line="276" w:lineRule="auto"/>
      </w:pPr>
    </w:p>
    <w:p w:rsidR="00CE5BD2" w:rsidP="000777BD" w:rsidRDefault="00CE5BD2" w14:paraId="06295C5B" w14:textId="77777777">
      <w:pPr>
        <w:spacing w:line="276" w:lineRule="auto"/>
        <w:rPr>
          <w:rFonts w:ascii="PT Serif" w:hAnsi="PT Serif"/>
        </w:rPr>
      </w:pPr>
    </w:p>
    <w:p w:rsidRPr="00261AEA" w:rsidR="00CE5BD2" w:rsidP="00CE5BD2" w:rsidRDefault="00CE5BD2" w14:paraId="7BC8C7A0" w14:textId="77777777">
      <w:pPr>
        <w:rPr>
          <w:rFonts w:asciiTheme="majorHAnsi" w:hAnsiTheme="majorHAnsi"/>
          <w:b/>
          <w:sz w:val="44"/>
          <w:szCs w:val="36"/>
        </w:rPr>
      </w:pPr>
      <w:r w:rsidRPr="00261AEA">
        <w:rPr>
          <w:rFonts w:asciiTheme="majorHAnsi" w:hAnsiTheme="majorHAnsi"/>
          <w:b/>
          <w:noProof/>
          <w:color w:val="BAD80A"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DFD614" wp14:editId="01247DC8">
                <wp:simplePos x="0" y="0"/>
                <wp:positionH relativeFrom="margin">
                  <wp:align>left</wp:align>
                </wp:positionH>
                <wp:positionV relativeFrom="paragraph">
                  <wp:posOffset>347345</wp:posOffset>
                </wp:positionV>
                <wp:extent cx="6191250" cy="0"/>
                <wp:effectExtent l="0" t="1905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BAD80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style="position:absolute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#bad80a" strokeweight="2.25pt" from="0,27.35pt" to="487.5pt,27.35pt" w14:anchorId="524612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">
                <v:stroke joinstyle="miter"/>
                <w10:wrap anchorx="margin"/>
              </v:line>
            </w:pict>
          </mc:Fallback>
        </mc:AlternateContent>
      </w:r>
      <w:r>
        <w:rPr>
          <w:rFonts w:asciiTheme="majorHAnsi" w:hAnsiTheme="majorHAnsi"/>
          <w:b/>
          <w:sz w:val="44"/>
          <w:szCs w:val="36"/>
        </w:rPr>
        <w:t>Fiscal Impact</w:t>
      </w:r>
    </w:p>
    <w:p w:rsidR="007149E3" w:rsidP="000777BD" w:rsidRDefault="007149E3" w14:paraId="63284DAB" w14:textId="1C387476">
      <w:pPr>
        <w:spacing w:line="276" w:lineRule="auto"/>
      </w:pPr>
    </w:p>
    <w:p w:rsidR="007149E3" w:rsidP="007149E3" w:rsidRDefault="007149E3" w14:paraId="0F82B34F" w14:textId="57BBD600">
      <w:pPr>
        <w:pStyle w:val="paragraph"/>
        <w:spacing w:before="0" w:beforeAutospacing="0" w:after="0" w:afterAutospacing="0"/>
        <w:textAlignment w:val="baseline"/>
        <w:rPr>
          <w:rStyle w:val="eop"/>
          <w:rFonts w:ascii="Calisto MT" w:hAnsi="Calisto MT" w:cs="Segoe UI"/>
          <w:sz w:val="22"/>
          <w:szCs w:val="22"/>
        </w:rPr>
      </w:pPr>
      <w:r>
        <w:rPr>
          <w:rStyle w:val="normaltextrun"/>
          <w:rFonts w:ascii="Calisto MT" w:hAnsi="Calisto MT" w:cs="Segoe UI"/>
          <w:b/>
          <w:bCs/>
          <w:sz w:val="22"/>
          <w:szCs w:val="22"/>
        </w:rPr>
        <w:t xml:space="preserve">Cost </w:t>
      </w:r>
      <w:r w:rsidR="00D13D3B">
        <w:rPr>
          <w:rStyle w:val="normaltextrun"/>
          <w:rFonts w:ascii="Calisto MT" w:hAnsi="Calisto MT" w:cs="Segoe UI"/>
          <w:b/>
          <w:bCs/>
          <w:sz w:val="22"/>
          <w:szCs w:val="22"/>
        </w:rPr>
        <w:t>B</w:t>
      </w:r>
      <w:r>
        <w:rPr>
          <w:rStyle w:val="normaltextrun"/>
          <w:rFonts w:ascii="Calisto MT" w:hAnsi="Calisto MT" w:cs="Segoe UI"/>
          <w:b/>
          <w:bCs/>
          <w:sz w:val="22"/>
          <w:szCs w:val="22"/>
        </w:rPr>
        <w:t>reakdown</w:t>
      </w:r>
      <w:r>
        <w:rPr>
          <w:rStyle w:val="eop"/>
          <w:rFonts w:ascii="Calisto MT" w:hAnsi="Calisto MT" w:cs="Segoe UI"/>
          <w:sz w:val="22"/>
          <w:szCs w:val="22"/>
        </w:rPr>
        <w:t> </w:t>
      </w:r>
    </w:p>
    <w:p w:rsidR="00B22CD3" w:rsidP="007149E3" w:rsidRDefault="00B22CD3" w14:paraId="5C0DA66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3405"/>
        <w:gridCol w:w="2325"/>
        <w:gridCol w:w="2325"/>
      </w:tblGrid>
      <w:tr w:rsidR="007149E3" w:rsidTr="15591ADB" w14:paraId="67F071CC" w14:textId="77777777"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7149E3" w:rsidP="007149E3" w:rsidRDefault="007149E3" w14:paraId="2425978C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sto MT" w:hAnsi="Calisto MT"/>
                <w:b/>
                <w:bCs/>
                <w:sz w:val="22"/>
                <w:szCs w:val="22"/>
              </w:rPr>
              <w:t>Code</w:t>
            </w:r>
            <w:r>
              <w:rPr>
                <w:rStyle w:val="eop"/>
                <w:rFonts w:ascii="Calisto MT" w:hAnsi="Calisto MT"/>
                <w:sz w:val="22"/>
                <w:szCs w:val="22"/>
              </w:rPr>
              <w:t> </w:t>
            </w:r>
          </w:p>
        </w:tc>
        <w:tc>
          <w:tcPr>
            <w:tcW w:w="34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7149E3" w:rsidP="007149E3" w:rsidRDefault="007149E3" w14:paraId="51339207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sto MT" w:hAnsi="Calisto MT"/>
                <w:b/>
                <w:bCs/>
                <w:sz w:val="22"/>
                <w:szCs w:val="22"/>
              </w:rPr>
              <w:t>Description</w:t>
            </w:r>
            <w:r>
              <w:rPr>
                <w:rStyle w:val="eop"/>
                <w:rFonts w:ascii="Calisto MT" w:hAnsi="Calisto MT"/>
                <w:sz w:val="22"/>
                <w:szCs w:val="22"/>
              </w:rPr>
              <w:t> </w:t>
            </w:r>
          </w:p>
        </w:tc>
        <w:tc>
          <w:tcPr>
            <w:tcW w:w="23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7149E3" w:rsidP="007149E3" w:rsidRDefault="007149E3" w14:paraId="4275EAEA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sto MT" w:hAnsi="Calisto MT"/>
                <w:b/>
                <w:bCs/>
                <w:sz w:val="22"/>
                <w:szCs w:val="22"/>
              </w:rPr>
              <w:t>Previous Allocation</w:t>
            </w:r>
            <w:r>
              <w:rPr>
                <w:rStyle w:val="eop"/>
                <w:rFonts w:ascii="Calisto MT" w:hAnsi="Calisto MT"/>
                <w:sz w:val="22"/>
                <w:szCs w:val="22"/>
              </w:rPr>
              <w:t> </w:t>
            </w:r>
          </w:p>
        </w:tc>
        <w:tc>
          <w:tcPr>
            <w:tcW w:w="23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7149E3" w:rsidP="007149E3" w:rsidRDefault="007149E3" w14:paraId="40C1DAB7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sto MT" w:hAnsi="Calisto MT"/>
                <w:b/>
                <w:bCs/>
                <w:sz w:val="22"/>
                <w:szCs w:val="22"/>
              </w:rPr>
              <w:t>Proposed Allocation</w:t>
            </w:r>
            <w:r>
              <w:rPr>
                <w:rStyle w:val="eop"/>
                <w:rFonts w:ascii="Calisto MT" w:hAnsi="Calisto MT"/>
                <w:sz w:val="22"/>
                <w:szCs w:val="22"/>
              </w:rPr>
              <w:t> </w:t>
            </w:r>
          </w:p>
        </w:tc>
      </w:tr>
      <w:tr w:rsidR="007149E3" w:rsidTr="15591ADB" w14:paraId="2E52D40F" w14:textId="77777777"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7149E3" w:rsidP="007149E3" w:rsidRDefault="007149E3" w14:paraId="0E4A9EB7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sto MT" w:hAnsi="Calisto MT"/>
                <w:sz w:val="22"/>
                <w:szCs w:val="22"/>
              </w:rPr>
              <w:t>F601</w:t>
            </w:r>
            <w:r>
              <w:rPr>
                <w:rStyle w:val="eop"/>
                <w:rFonts w:ascii="Calisto MT" w:hAnsi="Calisto MT"/>
                <w:sz w:val="22"/>
                <w:szCs w:val="22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7149E3" w:rsidP="007149E3" w:rsidRDefault="007149E3" w14:paraId="5FB792C4" w14:textId="2CBB879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sto MT" w:hAnsi="Calisto MT"/>
                <w:sz w:val="22"/>
                <w:szCs w:val="22"/>
              </w:rPr>
              <w:t>Student Hourly</w:t>
            </w:r>
            <w:r>
              <w:rPr>
                <w:rStyle w:val="eop"/>
                <w:rFonts w:ascii="Calisto MT" w:hAnsi="Calisto MT"/>
                <w:sz w:val="22"/>
                <w:szCs w:val="22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7149E3" w:rsidP="007149E3" w:rsidRDefault="007149E3" w14:paraId="20866390" w14:textId="725669C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sto MT" w:hAnsi="Calisto MT"/>
                <w:sz w:val="22"/>
                <w:szCs w:val="22"/>
              </w:rPr>
              <w:t>$</w:t>
            </w:r>
            <w:r w:rsidR="00B22CD3">
              <w:rPr>
                <w:rStyle w:val="normaltextrun"/>
                <w:rFonts w:ascii="Calisto MT" w:hAnsi="Calisto MT"/>
                <w:sz w:val="22"/>
                <w:szCs w:val="22"/>
              </w:rPr>
              <w:t>7,625.00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7149E3" w:rsidP="15591ADB" w:rsidRDefault="007149E3" w14:paraId="5EA6568A" w14:textId="4183AB54">
            <w:pPr>
              <w:pStyle w:val="paragraph"/>
              <w:spacing w:before="0" w:beforeAutospacing="off" w:after="0" w:afterAutospacing="off"/>
              <w:textAlignment w:val="baseline"/>
            </w:pPr>
            <w:r w:rsidRPr="15591ADB" w:rsidR="007149E3">
              <w:rPr>
                <w:rStyle w:val="normaltextrun"/>
                <w:rFonts w:ascii="Calisto MT" w:hAnsi="Calisto MT"/>
                <w:sz w:val="22"/>
                <w:szCs w:val="22"/>
              </w:rPr>
              <w:t>$8,</w:t>
            </w:r>
            <w:r w:rsidRPr="15591ADB" w:rsidR="2999C37B">
              <w:rPr>
                <w:rStyle w:val="normaltextrun"/>
                <w:rFonts w:ascii="Calisto MT" w:hAnsi="Calisto MT"/>
                <w:sz w:val="22"/>
                <w:szCs w:val="22"/>
              </w:rPr>
              <w:t>316</w:t>
            </w:r>
            <w:r w:rsidRPr="15591ADB" w:rsidR="007149E3">
              <w:rPr>
                <w:rStyle w:val="normaltextrun"/>
                <w:rFonts w:ascii="Calisto MT" w:hAnsi="Calisto MT"/>
                <w:sz w:val="22"/>
                <w:szCs w:val="22"/>
              </w:rPr>
              <w:t>.00</w:t>
            </w:r>
            <w:r w:rsidRPr="15591ADB" w:rsidR="007149E3">
              <w:rPr>
                <w:rStyle w:val="eop"/>
                <w:rFonts w:ascii="Calisto MT" w:hAnsi="Calisto MT"/>
                <w:sz w:val="22"/>
                <w:szCs w:val="22"/>
              </w:rPr>
              <w:t> </w:t>
            </w:r>
          </w:p>
        </w:tc>
      </w:tr>
      <w:tr w:rsidR="15591ADB" w:rsidTr="15591ADB" w14:paraId="05A9DF74"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36DD4F68" w:rsidP="15591ADB" w:rsidRDefault="36DD4F68" w14:paraId="0822866D" w14:textId="4AD10286">
            <w:pPr>
              <w:pStyle w:val="paragraph"/>
              <w:rPr>
                <w:rStyle w:val="normaltextrun"/>
                <w:rFonts w:ascii="Calisto MT" w:hAnsi="Calisto MT"/>
                <w:sz w:val="22"/>
                <w:szCs w:val="22"/>
              </w:rPr>
            </w:pPr>
            <w:r w:rsidRPr="15591ADB" w:rsidR="36DD4F68">
              <w:rPr>
                <w:rStyle w:val="normaltextrun"/>
                <w:rFonts w:ascii="Calisto MT" w:hAnsi="Calisto MT"/>
                <w:sz w:val="22"/>
                <w:szCs w:val="22"/>
              </w:rPr>
              <w:t>F900s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36DD4F68" w:rsidP="15591ADB" w:rsidRDefault="36DD4F68" w14:paraId="1450655A" w14:textId="4EE97BBD">
            <w:pPr>
              <w:pStyle w:val="paragraph"/>
              <w:rPr>
                <w:rStyle w:val="normaltextrun"/>
                <w:rFonts w:ascii="Calisto MT" w:hAnsi="Calisto MT"/>
                <w:sz w:val="22"/>
                <w:szCs w:val="22"/>
              </w:rPr>
            </w:pPr>
            <w:r w:rsidRPr="15591ADB" w:rsidR="36DD4F68">
              <w:rPr>
                <w:rStyle w:val="normaltextrun"/>
                <w:rFonts w:ascii="Calisto MT" w:hAnsi="Calisto MT"/>
                <w:sz w:val="22"/>
                <w:szCs w:val="22"/>
              </w:rPr>
              <w:t>Fringe Benefits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15591ADB" w:rsidP="15591ADB" w:rsidRDefault="15591ADB" w14:paraId="08FD94F1" w14:textId="1EBF28AC">
            <w:pPr>
              <w:pStyle w:val="paragraph"/>
              <w:rPr>
                <w:rStyle w:val="normaltextrun"/>
                <w:rFonts w:ascii="Calisto MT" w:hAnsi="Calisto MT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2F0614D6" w:rsidP="15591ADB" w:rsidRDefault="2F0614D6" w14:paraId="3A75BC32" w14:textId="4E62A2EB">
            <w:pPr>
              <w:pStyle w:val="paragraph"/>
              <w:rPr>
                <w:rStyle w:val="normaltextrun"/>
                <w:rFonts w:ascii="Calisto MT" w:hAnsi="Calisto MT"/>
                <w:sz w:val="22"/>
                <w:szCs w:val="22"/>
              </w:rPr>
            </w:pPr>
            <w:r w:rsidRPr="15591ADB" w:rsidR="2F0614D6">
              <w:rPr>
                <w:rStyle w:val="normaltextrun"/>
                <w:rFonts w:ascii="Calisto MT" w:hAnsi="Calisto MT"/>
                <w:sz w:val="22"/>
                <w:szCs w:val="22"/>
              </w:rPr>
              <w:t>$ 291.00</w:t>
            </w:r>
          </w:p>
        </w:tc>
      </w:tr>
    </w:tbl>
    <w:p w:rsidR="007149E3" w:rsidP="000777BD" w:rsidRDefault="007149E3" w14:paraId="3CD89674" w14:textId="77777777">
      <w:pPr>
        <w:spacing w:line="276" w:lineRule="auto"/>
      </w:pPr>
    </w:p>
    <w:p w:rsidR="007149E3" w:rsidP="007149E3" w:rsidRDefault="007149E3" w14:paraId="4F29A396" w14:textId="4C2D59E0">
      <w:pPr>
        <w:rPr>
          <w:rStyle w:val="normaltextrun"/>
          <w:rFonts w:ascii="Calisto MT" w:hAnsi="Calisto MT"/>
          <w:b/>
          <w:bCs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Calisto MT" w:hAnsi="Calisto MT"/>
          <w:b/>
          <w:bCs/>
          <w:color w:val="000000"/>
          <w:sz w:val="22"/>
          <w:szCs w:val="22"/>
          <w:shd w:val="clear" w:color="auto" w:fill="FFFFFF"/>
        </w:rPr>
        <w:t xml:space="preserve">Cost </w:t>
      </w:r>
      <w:r w:rsidR="00D13D3B">
        <w:rPr>
          <w:rStyle w:val="normaltextrun"/>
          <w:rFonts w:ascii="Calisto MT" w:hAnsi="Calisto MT"/>
          <w:b/>
          <w:bCs/>
          <w:color w:val="000000"/>
          <w:sz w:val="22"/>
          <w:szCs w:val="22"/>
          <w:shd w:val="clear" w:color="auto" w:fill="FFFFFF"/>
        </w:rPr>
        <w:t>Explanation</w:t>
      </w:r>
    </w:p>
    <w:p w:rsidR="00D13D3B" w:rsidP="007149E3" w:rsidRDefault="00D13D3B" w14:paraId="02DDB9ED" w14:textId="5E547259">
      <w:pPr>
        <w:rPr>
          <w:rStyle w:val="normaltextrun"/>
          <w:rFonts w:ascii="Calisto MT" w:hAnsi="Calisto MT"/>
          <w:b/>
          <w:bCs/>
          <w:color w:val="000000"/>
          <w:sz w:val="22"/>
          <w:szCs w:val="22"/>
          <w:shd w:val="clear" w:color="auto" w:fill="FFFFFF"/>
        </w:rPr>
      </w:pPr>
    </w:p>
    <w:p w:rsidRPr="00D13D3B" w:rsidR="00D13D3B" w:rsidP="007149E3" w:rsidRDefault="00E45F5B" w14:paraId="5102351C" w14:textId="5CCB350A">
      <w:pPr>
        <w:rPr>
          <w:rStyle w:val="normaltextrun"/>
          <w:rFonts w:ascii="Calisto MT" w:hAnsi="Calisto MT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Calisto MT" w:hAnsi="Calisto MT"/>
          <w:color w:val="000000"/>
          <w:sz w:val="22"/>
          <w:szCs w:val="22"/>
          <w:shd w:val="clear" w:color="auto" w:fill="FFFFFF"/>
        </w:rPr>
        <w:t xml:space="preserve">The increase for </w:t>
      </w:r>
      <w:r>
        <w:rPr>
          <w:rStyle w:val="normaltextrun"/>
          <w:rFonts w:ascii="Calisto MT" w:hAnsi="Calisto MT"/>
          <w:b/>
          <w:bCs/>
          <w:color w:val="000000"/>
          <w:sz w:val="22"/>
          <w:szCs w:val="22"/>
          <w:shd w:val="clear" w:color="auto" w:fill="FFFFFF"/>
        </w:rPr>
        <w:t>student hourly</w:t>
      </w:r>
      <w:r>
        <w:rPr>
          <w:rStyle w:val="normaltextrun"/>
          <w:rFonts w:ascii="Calisto MT" w:hAnsi="Calisto MT"/>
          <w:color w:val="000000"/>
          <w:sz w:val="22"/>
          <w:szCs w:val="22"/>
          <w:shd w:val="clear" w:color="auto" w:fill="FFFFFF"/>
        </w:rPr>
        <w:t xml:space="preserve"> is due to the increase in pay rate.</w:t>
      </w:r>
    </w:p>
    <w:p w:rsidR="00D13D3B" w:rsidP="007149E3" w:rsidRDefault="00D13D3B" w14:paraId="42783482" w14:textId="77777777">
      <w:pPr>
        <w:rPr>
          <w:rStyle w:val="normaltextrun"/>
          <w:rFonts w:ascii="Calisto MT" w:hAnsi="Calisto MT"/>
          <w:b/>
          <w:bCs/>
          <w:color w:val="000000"/>
          <w:sz w:val="22"/>
          <w:szCs w:val="22"/>
          <w:shd w:val="clear" w:color="auto" w:fill="FFFFFF"/>
        </w:rPr>
      </w:pPr>
    </w:p>
    <w:p w:rsidR="00D13D3B" w:rsidP="007149E3" w:rsidRDefault="00D13D3B" w14:paraId="19C7543F" w14:textId="3217C148">
      <w:r>
        <w:rPr>
          <w:rStyle w:val="normaltextrun"/>
          <w:rFonts w:ascii="Calisto MT" w:hAnsi="Calisto MT"/>
          <w:b/>
          <w:bCs/>
          <w:color w:val="000000"/>
          <w:sz w:val="22"/>
          <w:szCs w:val="22"/>
          <w:shd w:val="clear" w:color="auto" w:fill="FFFFFF"/>
        </w:rPr>
        <w:t>Cost Metrics</w:t>
      </w:r>
    </w:p>
    <w:p w:rsidR="00D13D3B" w:rsidP="00D13D3B" w:rsidRDefault="00D13D3B" w14:paraId="13EFDF3D" w14:textId="77777777">
      <w:pPr>
        <w:textAlignment w:val="baseline"/>
        <w:rPr>
          <w:rFonts w:ascii="Calisto MT" w:hAnsi="Calisto MT" w:cs="Segoe UI"/>
          <w:sz w:val="22"/>
          <w:szCs w:val="22"/>
        </w:rPr>
      </w:pPr>
    </w:p>
    <w:p w:rsidRPr="007149E3" w:rsidR="007149E3" w:rsidP="00D13D3B" w:rsidRDefault="007149E3" w14:paraId="3549EEDE" w14:textId="4A8F75FA">
      <w:pPr>
        <w:textAlignment w:val="baseline"/>
        <w:rPr>
          <w:rFonts w:ascii="Calisto MT" w:hAnsi="Calisto MT" w:cs="Segoe UI"/>
          <w:sz w:val="22"/>
          <w:szCs w:val="22"/>
        </w:rPr>
      </w:pPr>
      <w:r w:rsidRPr="66B24B2A" w:rsidR="007149E3">
        <w:rPr>
          <w:rFonts w:ascii="Calisto MT" w:hAnsi="Calisto MT" w:cs="Segoe UI"/>
          <w:sz w:val="22"/>
          <w:szCs w:val="22"/>
        </w:rPr>
        <w:t>The estimated staff expense at a</w:t>
      </w:r>
      <w:r w:rsidRPr="66B24B2A" w:rsidR="007149E3">
        <w:rPr>
          <w:rFonts w:ascii="Calisto MT" w:hAnsi="Calisto MT" w:cs="Segoe UI"/>
          <w:b w:val="1"/>
          <w:bCs w:val="1"/>
          <w:sz w:val="22"/>
          <w:szCs w:val="22"/>
        </w:rPr>
        <w:t xml:space="preserve"> student hourly rate</w:t>
      </w:r>
      <w:r w:rsidRPr="66B24B2A" w:rsidR="007149E3">
        <w:rPr>
          <w:rFonts w:ascii="Calisto MT" w:hAnsi="Calisto MT" w:cs="Segoe UI"/>
          <w:sz w:val="22"/>
          <w:szCs w:val="22"/>
        </w:rPr>
        <w:t> is projected at $8,</w:t>
      </w:r>
      <w:r w:rsidRPr="66B24B2A" w:rsidR="79B0A097">
        <w:rPr>
          <w:rFonts w:ascii="Calisto MT" w:hAnsi="Calisto MT" w:cs="Segoe UI"/>
          <w:sz w:val="22"/>
          <w:szCs w:val="22"/>
        </w:rPr>
        <w:t>607</w:t>
      </w:r>
      <w:r w:rsidRPr="66B24B2A" w:rsidR="007149E3">
        <w:rPr>
          <w:rFonts w:ascii="Calisto MT" w:hAnsi="Calisto MT" w:cs="Segoe UI"/>
          <w:sz w:val="22"/>
          <w:szCs w:val="22"/>
        </w:rPr>
        <w:t>.00. This estimate was calculated by multiplying the pay rate ($15.15) by weeks worked (36</w:t>
      </w:r>
      <w:r w:rsidRPr="66B24B2A" w:rsidR="007149E3">
        <w:rPr>
          <w:rFonts w:ascii="Calisto MT" w:hAnsi="Calisto MT" w:cs="Segoe UI"/>
          <w:sz w:val="17"/>
          <w:szCs w:val="17"/>
          <w:vertAlign w:val="superscript"/>
        </w:rPr>
        <w:t>1</w:t>
      </w:r>
      <w:r w:rsidRPr="66B24B2A" w:rsidR="007149E3">
        <w:rPr>
          <w:rFonts w:ascii="Calisto MT" w:hAnsi="Calisto MT" w:cs="Segoe UI"/>
          <w:sz w:val="22"/>
          <w:szCs w:val="22"/>
        </w:rPr>
        <w:t>)</w:t>
      </w:r>
      <w:r w:rsidRPr="66B24B2A" w:rsidR="29105BE0">
        <w:rPr>
          <w:rFonts w:ascii="Calisto MT" w:hAnsi="Calisto MT" w:cs="Segoe UI"/>
          <w:sz w:val="22"/>
          <w:szCs w:val="22"/>
        </w:rPr>
        <w:t xml:space="preserve"> includ</w:t>
      </w:r>
      <w:r w:rsidRPr="66B24B2A" w:rsidR="29DC1F05">
        <w:rPr>
          <w:rFonts w:ascii="Calisto MT" w:hAnsi="Calisto MT" w:cs="Segoe UI"/>
          <w:sz w:val="22"/>
          <w:szCs w:val="22"/>
        </w:rPr>
        <w:t>ing</w:t>
      </w:r>
      <w:r w:rsidRPr="66B24B2A" w:rsidR="29105BE0">
        <w:rPr>
          <w:rFonts w:ascii="Calisto MT" w:hAnsi="Calisto MT" w:cs="Segoe UI"/>
          <w:sz w:val="22"/>
          <w:szCs w:val="22"/>
        </w:rPr>
        <w:t xml:space="preserve"> 2.7% increase for 2021 and fringe benefits</w:t>
      </w:r>
      <w:r w:rsidRPr="66B24B2A" w:rsidR="007149E3">
        <w:rPr>
          <w:rFonts w:ascii="Calisto MT" w:hAnsi="Calisto MT" w:cs="Segoe UI"/>
          <w:sz w:val="22"/>
          <w:szCs w:val="22"/>
        </w:rPr>
        <w:t>. </w:t>
      </w:r>
    </w:p>
    <w:p w:rsidR="00CE5BD2" w:rsidP="000777BD" w:rsidRDefault="00CE5BD2" w14:paraId="3BEF4449" w14:textId="77777777">
      <w:pPr>
        <w:spacing w:line="276" w:lineRule="auto"/>
        <w:rPr>
          <w:rFonts w:ascii="PT Serif" w:hAnsi="PT Serif"/>
        </w:rPr>
      </w:pPr>
    </w:p>
    <w:p w:rsidR="00261AEA" w:rsidP="000777BD" w:rsidRDefault="00261AEA" w14:paraId="651B7BE2" w14:textId="77777777">
      <w:pPr>
        <w:spacing w:line="276" w:lineRule="auto"/>
        <w:rPr>
          <w:rFonts w:ascii="PT Serif" w:hAnsi="PT Serif"/>
        </w:rPr>
      </w:pPr>
    </w:p>
    <w:p w:rsidRPr="00DD0F73" w:rsidR="00261AEA" w:rsidP="00261AEA" w:rsidRDefault="00261AEA" w14:paraId="6A6C855C" w14:textId="77777777">
      <w:pPr>
        <w:rPr>
          <w:rFonts w:ascii="Fira Sans Heavy" w:hAnsi="Fira Sans Heavy"/>
          <w:sz w:val="44"/>
          <w:szCs w:val="36"/>
        </w:rPr>
      </w:pPr>
      <w:r w:rsidRPr="00DD0F73">
        <w:rPr>
          <w:rFonts w:ascii="Fira Sans Heavy" w:hAnsi="Fira Sans Heavy"/>
          <w:noProof/>
          <w:color w:val="BAD80A"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FA2431" wp14:editId="6A4B5107">
                <wp:simplePos x="0" y="0"/>
                <wp:positionH relativeFrom="margin">
                  <wp:align>left</wp:align>
                </wp:positionH>
                <wp:positionV relativeFrom="paragraph">
                  <wp:posOffset>347345</wp:posOffset>
                </wp:positionV>
                <wp:extent cx="6191250" cy="0"/>
                <wp:effectExtent l="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BAD80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#bad80a" strokeweight="2.25pt" from="0,27.35pt" to="487.5pt,27.35pt" w14:anchorId="77E104CC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">
                <v:stroke joinstyle="miter"/>
                <w10:wrap anchorx="margin"/>
              </v:line>
            </w:pict>
          </mc:Fallback>
        </mc:AlternateContent>
      </w:r>
      <w:r>
        <w:rPr>
          <w:rFonts w:asciiTheme="majorHAnsi" w:hAnsiTheme="majorHAnsi"/>
          <w:b/>
          <w:sz w:val="44"/>
          <w:szCs w:val="36"/>
        </w:rPr>
        <w:t>Justification</w:t>
      </w:r>
    </w:p>
    <w:p w:rsidR="00626681" w:rsidP="000777BD" w:rsidRDefault="00626681" w14:paraId="5E2D845C" w14:textId="77777777">
      <w:pPr>
        <w:spacing w:line="276" w:lineRule="auto"/>
        <w:rPr>
          <w:rFonts w:ascii="PT Serif" w:hAnsi="PT Serif"/>
          <w:b/>
        </w:rPr>
      </w:pPr>
    </w:p>
    <w:p w:rsidR="00BC6725" w:rsidP="000777BD" w:rsidRDefault="00BC6725" w14:paraId="133BA6D9" w14:textId="6C68E5CF">
      <w:pPr>
        <w:spacing w:line="276" w:lineRule="auto"/>
        <w:rPr>
          <w:rFonts w:ascii="Calisto MT" w:hAnsi="Calisto MT"/>
          <w:b/>
        </w:rPr>
      </w:pPr>
      <w:r w:rsidRPr="00D13D3B">
        <w:rPr>
          <w:rFonts w:ascii="PT Serif" w:hAnsi="PT Serif"/>
          <w:b/>
        </w:rPr>
        <w:t>Need</w:t>
      </w:r>
      <w:r w:rsidRPr="00D13D3B" w:rsidR="00D13D3B">
        <w:rPr>
          <w:rFonts w:ascii="PT Serif" w:hAnsi="PT Serif"/>
          <w:b/>
        </w:rPr>
        <w:t xml:space="preserve"> for </w:t>
      </w:r>
      <w:r w:rsidRPr="00D13D3B" w:rsidR="00D13D3B">
        <w:rPr>
          <w:rFonts w:ascii="Calisto MT" w:hAnsi="Calisto MT"/>
          <w:b/>
        </w:rPr>
        <w:t xml:space="preserve">AS </w:t>
      </w:r>
      <w:proofErr w:type="spellStart"/>
      <w:r w:rsidRPr="00D13D3B" w:rsidR="00D13D3B">
        <w:rPr>
          <w:rFonts w:ascii="Calisto MT" w:hAnsi="Calisto MT"/>
          <w:b/>
        </w:rPr>
        <w:t>Womxn’s</w:t>
      </w:r>
      <w:proofErr w:type="spellEnd"/>
      <w:r w:rsidRPr="00D13D3B" w:rsidR="00D13D3B">
        <w:rPr>
          <w:rFonts w:ascii="Calisto MT" w:hAnsi="Calisto MT"/>
          <w:b/>
        </w:rPr>
        <w:t xml:space="preserve"> Identity Resource Center (WIRC) Advocacy Coordinator</w:t>
      </w:r>
      <w:r w:rsidR="00D13D3B">
        <w:rPr>
          <w:rFonts w:ascii="Calisto MT" w:hAnsi="Calisto MT"/>
          <w:b/>
        </w:rPr>
        <w:t xml:space="preserve"> </w:t>
      </w:r>
    </w:p>
    <w:p w:rsidR="00BC6725" w:rsidP="000777BD" w:rsidRDefault="00415C66" w14:paraId="727C9C1C" w14:textId="6B61C2D7">
      <w:pPr>
        <w:spacing w:line="276" w:lineRule="auto"/>
        <w:rPr>
          <w:rFonts w:ascii="PT Serif" w:hAnsi="PT Serif"/>
        </w:rPr>
      </w:pPr>
      <w:r>
        <w:rPr>
          <w:rFonts w:ascii="PT Serif" w:hAnsi="PT Serif"/>
        </w:rPr>
        <w:t>Presently, t</w:t>
      </w:r>
      <w:r w:rsidR="00E85F1C">
        <w:rPr>
          <w:rFonts w:ascii="PT Serif" w:hAnsi="PT Serif"/>
        </w:rPr>
        <w:t xml:space="preserve">his position is funded by residual dollars, and </w:t>
      </w:r>
      <w:r w:rsidR="00185F37">
        <w:rPr>
          <w:rFonts w:ascii="PT Serif" w:hAnsi="PT Serif"/>
        </w:rPr>
        <w:t xml:space="preserve">should </w:t>
      </w:r>
      <w:r w:rsidR="00E85F1C">
        <w:rPr>
          <w:rFonts w:ascii="PT Serif" w:hAnsi="PT Serif"/>
        </w:rPr>
        <w:t>become a part of the AS annual budget</w:t>
      </w:r>
      <w:r w:rsidR="00C11B3B">
        <w:rPr>
          <w:rFonts w:ascii="PT Serif" w:hAnsi="PT Serif"/>
        </w:rPr>
        <w:t xml:space="preserve"> </w:t>
      </w:r>
      <w:r w:rsidR="00E85F1C">
        <w:rPr>
          <w:rFonts w:ascii="PT Serif" w:hAnsi="PT Serif"/>
        </w:rPr>
        <w:t>or</w:t>
      </w:r>
      <w:r w:rsidR="00C11B3B">
        <w:rPr>
          <w:rFonts w:ascii="PT Serif" w:hAnsi="PT Serif"/>
        </w:rPr>
        <w:t xml:space="preserve"> be allocated another</w:t>
      </w:r>
      <w:bookmarkStart w:name="_GoBack" w:id="0"/>
      <w:bookmarkEnd w:id="0"/>
      <w:r w:rsidR="00C11B3B">
        <w:rPr>
          <w:rFonts w:ascii="PT Serif" w:hAnsi="PT Serif"/>
        </w:rPr>
        <w:t xml:space="preserve"> AS grant, or the position would cease to exist.</w:t>
      </w:r>
    </w:p>
    <w:p w:rsidRPr="00626681" w:rsidR="00626681" w:rsidP="000777BD" w:rsidRDefault="00626681" w14:paraId="42BDB229" w14:textId="77777777">
      <w:pPr>
        <w:spacing w:line="276" w:lineRule="auto"/>
        <w:rPr>
          <w:rFonts w:ascii="PT Serif" w:hAnsi="PT Serif"/>
        </w:rPr>
      </w:pPr>
    </w:p>
    <w:p w:rsidRPr="00626681" w:rsidR="00F05ACB" w:rsidP="000777BD" w:rsidRDefault="00626681" w14:paraId="02689E06" w14:textId="77777777">
      <w:pPr>
        <w:spacing w:line="276" w:lineRule="auto"/>
        <w:rPr>
          <w:rFonts w:ascii="PT Serif" w:hAnsi="PT Serif"/>
          <w:b/>
        </w:rPr>
      </w:pPr>
      <w:r w:rsidRPr="00626681">
        <w:rPr>
          <w:rFonts w:ascii="PT Serif" w:hAnsi="PT Serif"/>
          <w:b/>
        </w:rPr>
        <w:t>Alternative Approaches</w:t>
      </w:r>
    </w:p>
    <w:p w:rsidR="00626681" w:rsidP="000777BD" w:rsidRDefault="007149E3" w14:paraId="0282F877" w14:textId="0DB0B188">
      <w:pPr>
        <w:spacing w:line="276" w:lineRule="auto"/>
        <w:rPr>
          <w:rFonts w:ascii="PT Serif" w:hAnsi="PT Serif"/>
        </w:rPr>
      </w:pPr>
      <w:r w:rsidRPr="3DDADD19" w:rsidR="007149E3">
        <w:rPr>
          <w:rFonts w:ascii="PT Serif" w:hAnsi="PT Serif"/>
        </w:rPr>
        <w:t xml:space="preserve">This position could continue be funded through an AS Grant; however, </w:t>
      </w:r>
      <w:r w:rsidRPr="3DDADD19" w:rsidR="00185F37">
        <w:rPr>
          <w:rFonts w:ascii="PT Serif" w:hAnsi="PT Serif"/>
        </w:rPr>
        <w:t xml:space="preserve">advocacy with and behalf of populations with marginalized genders and sexualities should be </w:t>
      </w:r>
      <w:r w:rsidRPr="3DDADD19" w:rsidR="00766607">
        <w:rPr>
          <w:rFonts w:ascii="PT Serif" w:hAnsi="PT Serif"/>
        </w:rPr>
        <w:t xml:space="preserve">made </w:t>
      </w:r>
      <w:r w:rsidRPr="3DDADD19" w:rsidR="00185F37">
        <w:rPr>
          <w:rFonts w:ascii="PT Serif" w:hAnsi="PT Serif"/>
        </w:rPr>
        <w:t>priority</w:t>
      </w:r>
      <w:r w:rsidRPr="3DDADD19" w:rsidR="00766607">
        <w:rPr>
          <w:rFonts w:ascii="PT Serif" w:hAnsi="PT Serif"/>
        </w:rPr>
        <w:t xml:space="preserve"> through ensuring the legacy of this position is not </w:t>
      </w:r>
      <w:r w:rsidRPr="3DDADD19" w:rsidR="00766607">
        <w:rPr>
          <w:rFonts w:ascii="PT Serif" w:hAnsi="PT Serif"/>
        </w:rPr>
        <w:t>determined.</w:t>
      </w:r>
      <w:r w:rsidRPr="3DDADD19" w:rsidR="00185F37">
        <w:rPr>
          <w:rFonts w:ascii="PT Serif" w:hAnsi="PT Serif"/>
        </w:rPr>
        <w:t xml:space="preserve"> </w:t>
      </w:r>
      <w:r w:rsidRPr="3DDADD19" w:rsidR="00626681">
        <w:rPr>
          <w:rFonts w:ascii="PT Serif" w:hAnsi="PT Serif"/>
        </w:rPr>
        <w:t xml:space="preserve">If no funding was awarded, </w:t>
      </w:r>
      <w:r w:rsidRPr="3DDADD19" w:rsidR="00185F37">
        <w:rPr>
          <w:rFonts w:ascii="PT Serif" w:hAnsi="PT Serif"/>
        </w:rPr>
        <w:t>this the WIRC Advocacy Coordinator position would cease to exist.</w:t>
      </w:r>
    </w:p>
    <w:p w:rsidRPr="00F05ACB" w:rsidR="00626681" w:rsidP="000777BD" w:rsidRDefault="00626681" w14:paraId="7582AE1E" w14:textId="77777777">
      <w:pPr>
        <w:spacing w:line="276" w:lineRule="auto"/>
        <w:rPr>
          <w:rFonts w:ascii="PT Serif" w:hAnsi="PT Serif"/>
        </w:rPr>
      </w:pPr>
    </w:p>
    <w:p w:rsidR="00246E57" w:rsidP="00246E57" w:rsidRDefault="00246E57" w14:paraId="315EB147" w14:textId="6B0807C9">
      <w:pPr>
        <w:rPr>
          <w:rFonts w:ascii="PT Serif" w:hAnsi="PT Serif"/>
          <w:i/>
          <w:sz w:val="20"/>
        </w:rPr>
      </w:pPr>
    </w:p>
    <w:p w:rsidRPr="00D13D3B" w:rsidR="00D13D3B" w:rsidP="00D13D3B" w:rsidRDefault="00D13D3B" w14:paraId="72000CB0" w14:textId="77777777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13D3B">
        <w:rPr>
          <w:rFonts w:ascii="Calisto MT" w:hAnsi="Calisto MT" w:cs="Segoe UI"/>
          <w:b/>
          <w:bCs/>
          <w:sz w:val="22"/>
          <w:szCs w:val="22"/>
        </w:rPr>
        <w:t>End Notes</w:t>
      </w:r>
      <w:r w:rsidRPr="00D13D3B">
        <w:rPr>
          <w:rFonts w:ascii="Calisto MT" w:hAnsi="Calisto MT" w:cs="Segoe UI"/>
          <w:sz w:val="22"/>
          <w:szCs w:val="22"/>
        </w:rPr>
        <w:t> </w:t>
      </w:r>
    </w:p>
    <w:p w:rsidRPr="00D13D3B" w:rsidR="00D13D3B" w:rsidP="00D13D3B" w:rsidRDefault="00D13D3B" w14:paraId="06F3B0C1" w14:textId="77777777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13D3B">
        <w:rPr>
          <w:rFonts w:ascii="Calisto MT" w:hAnsi="Calisto MT" w:cs="Segoe UI"/>
          <w:sz w:val="22"/>
          <w:szCs w:val="22"/>
        </w:rPr>
        <w:t> </w:t>
      </w:r>
    </w:p>
    <w:p w:rsidRPr="00D13D3B" w:rsidR="00D13D3B" w:rsidP="00D13D3B" w:rsidRDefault="00D13D3B" w14:paraId="4DD0967B" w14:textId="77777777">
      <w:pPr>
        <w:textAlignment w:val="baseline"/>
        <w:rPr>
          <w:rFonts w:ascii="Segoe UI" w:hAnsi="Segoe UI" w:cs="Segoe UI"/>
          <w:sz w:val="18"/>
          <w:szCs w:val="18"/>
        </w:rPr>
      </w:pPr>
      <w:r w:rsidRPr="00D13D3B">
        <w:rPr>
          <w:rFonts w:ascii="Calisto MT" w:hAnsi="Calisto MT" w:cs="Segoe UI"/>
          <w:sz w:val="22"/>
          <w:szCs w:val="22"/>
        </w:rPr>
        <w:t>1. Weeks per quarter: Fall = 14 (12 weeks + 2 weeks of training), Winter = 11 weeks, Spring = 11 weeks </w:t>
      </w:r>
    </w:p>
    <w:p w:rsidRPr="00246E57" w:rsidR="00D13D3B" w:rsidP="00246E57" w:rsidRDefault="00D13D3B" w14:paraId="2E1FA414" w14:textId="77777777">
      <w:pPr>
        <w:rPr>
          <w:rFonts w:ascii="PT Serif" w:hAnsi="PT Serif"/>
          <w:i/>
          <w:sz w:val="20"/>
        </w:rPr>
      </w:pPr>
    </w:p>
    <w:sectPr w:rsidRPr="00246E57" w:rsidR="00D13D3B">
      <w:foot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1A6" w:rsidP="004A0934" w:rsidRDefault="003161A6" w14:paraId="49212DBB" w14:textId="77777777">
      <w:r>
        <w:separator/>
      </w:r>
    </w:p>
  </w:endnote>
  <w:endnote w:type="continuationSeparator" w:id="0">
    <w:p w:rsidR="003161A6" w:rsidP="004A0934" w:rsidRDefault="003161A6" w14:paraId="06DE700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ira Sans Heavy">
    <w:altName w:val="Calibri"/>
    <w:panose1 w:val="020B0604020202020204"/>
    <w:charset w:val="00"/>
    <w:family w:val="swiss"/>
    <w:notTrueType/>
    <w:pitch w:val="variable"/>
    <w:sig w:usb0="00000001" w:usb1="00000001" w:usb2="00000000" w:usb3="00000000" w:csb0="0000019F" w:csb1="00000000"/>
  </w:font>
  <w:font w:name="PT Serif">
    <w:altName w:val="Times New Roman"/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ira Sans">
    <w:altName w:val="Corbel"/>
    <w:panose1 w:val="020B0604020202020204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sdt>
    <w:sdtPr>
      <w:id w:val="1153182768"/>
      <w:docPartObj>
        <w:docPartGallery w:val="Page Numbers (Bottom of Page)"/>
        <w:docPartUnique/>
      </w:docPartObj>
    </w:sdtPr>
    <w:sdtEndPr>
      <w:rPr>
        <w:rFonts w:ascii="Fira Sans" w:hAnsi="Fira Sans"/>
        <w:noProof/>
      </w:rPr>
    </w:sdtEndPr>
    <w:sdtContent>
      <w:p w:rsidRPr="003E4B76" w:rsidR="003E4B76" w:rsidRDefault="003E4B76" w14:paraId="2013778E" w14:textId="77777777">
        <w:pPr>
          <w:pStyle w:val="Footer"/>
          <w:rPr>
            <w:rFonts w:ascii="Fira Sans" w:hAnsi="Fira Sans"/>
          </w:rPr>
        </w:pPr>
        <w:r>
          <w:rPr>
            <w:rFonts w:ascii="Fira Sans" w:hAnsi="Fira Sans"/>
            <w:noProof/>
          </w:rPr>
          <w:drawing>
            <wp:anchor distT="0" distB="0" distL="114300" distR="114300" simplePos="0" relativeHeight="251658240" behindDoc="0" locked="0" layoutInCell="1" allowOverlap="1" wp14:anchorId="1E8C23DA" wp14:editId="01481AD8">
              <wp:simplePos x="0" y="0"/>
              <wp:positionH relativeFrom="rightMargin">
                <wp:posOffset>-142874</wp:posOffset>
              </wp:positionH>
              <wp:positionV relativeFrom="paragraph">
                <wp:posOffset>-110770</wp:posOffset>
              </wp:positionV>
              <wp:extent cx="675998" cy="590195"/>
              <wp:effectExtent l="0" t="0" r="0" b="635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Black AS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3104" cy="5963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4A0934" w:rsidRDefault="004A0934" w14:paraId="25DE39B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1A6" w:rsidP="004A0934" w:rsidRDefault="003161A6" w14:paraId="6953B2AF" w14:textId="77777777">
      <w:r>
        <w:separator/>
      </w:r>
    </w:p>
  </w:footnote>
  <w:footnote w:type="continuationSeparator" w:id="0">
    <w:p w:rsidR="003161A6" w:rsidP="004A0934" w:rsidRDefault="003161A6" w14:paraId="13BF54F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820F5"/>
    <w:multiLevelType w:val="hybridMultilevel"/>
    <w:tmpl w:val="7324C0D0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5EF2338"/>
    <w:multiLevelType w:val="multilevel"/>
    <w:tmpl w:val="8CB4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4CCF5AC0"/>
    <w:multiLevelType w:val="hybridMultilevel"/>
    <w:tmpl w:val="799017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4550CC2"/>
    <w:multiLevelType w:val="hybridMultilevel"/>
    <w:tmpl w:val="47003144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5590312"/>
    <w:multiLevelType w:val="hybridMultilevel"/>
    <w:tmpl w:val="C37CF9B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59B5291"/>
    <w:multiLevelType w:val="hybridMultilevel"/>
    <w:tmpl w:val="A10269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ACD14AD"/>
    <w:multiLevelType w:val="hybridMultilevel"/>
    <w:tmpl w:val="8BDC11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65161D8"/>
    <w:multiLevelType w:val="hybridMultilevel"/>
    <w:tmpl w:val="C04C946C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2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1A"/>
    <w:rsid w:val="0001689D"/>
    <w:rsid w:val="000777BD"/>
    <w:rsid w:val="000A05BB"/>
    <w:rsid w:val="00131DED"/>
    <w:rsid w:val="00136F64"/>
    <w:rsid w:val="00152492"/>
    <w:rsid w:val="00166540"/>
    <w:rsid w:val="00185F37"/>
    <w:rsid w:val="00190D8C"/>
    <w:rsid w:val="001917D7"/>
    <w:rsid w:val="001A028C"/>
    <w:rsid w:val="002005B8"/>
    <w:rsid w:val="00246E57"/>
    <w:rsid w:val="0025312E"/>
    <w:rsid w:val="00261AEA"/>
    <w:rsid w:val="00262D53"/>
    <w:rsid w:val="002D0EB7"/>
    <w:rsid w:val="003161A6"/>
    <w:rsid w:val="00332C46"/>
    <w:rsid w:val="00355F96"/>
    <w:rsid w:val="003707D0"/>
    <w:rsid w:val="0037274F"/>
    <w:rsid w:val="003C45F1"/>
    <w:rsid w:val="003C7F04"/>
    <w:rsid w:val="003D3B95"/>
    <w:rsid w:val="003E4B76"/>
    <w:rsid w:val="00405DFC"/>
    <w:rsid w:val="00415C66"/>
    <w:rsid w:val="00417EB8"/>
    <w:rsid w:val="004A0934"/>
    <w:rsid w:val="004B3620"/>
    <w:rsid w:val="00513A0A"/>
    <w:rsid w:val="00515110"/>
    <w:rsid w:val="0052326E"/>
    <w:rsid w:val="005378BE"/>
    <w:rsid w:val="00542746"/>
    <w:rsid w:val="0062094B"/>
    <w:rsid w:val="00626681"/>
    <w:rsid w:val="00633595"/>
    <w:rsid w:val="00667242"/>
    <w:rsid w:val="00695445"/>
    <w:rsid w:val="006F531A"/>
    <w:rsid w:val="007149E3"/>
    <w:rsid w:val="00714DF4"/>
    <w:rsid w:val="00764F2F"/>
    <w:rsid w:val="00766607"/>
    <w:rsid w:val="0079484F"/>
    <w:rsid w:val="007C6CE3"/>
    <w:rsid w:val="00834E01"/>
    <w:rsid w:val="008847CE"/>
    <w:rsid w:val="008B62E6"/>
    <w:rsid w:val="009337C6"/>
    <w:rsid w:val="009526C4"/>
    <w:rsid w:val="00956B76"/>
    <w:rsid w:val="009572C0"/>
    <w:rsid w:val="009D4C02"/>
    <w:rsid w:val="00A06D3E"/>
    <w:rsid w:val="00A305C4"/>
    <w:rsid w:val="00A651CD"/>
    <w:rsid w:val="00AD5C4C"/>
    <w:rsid w:val="00AE31EC"/>
    <w:rsid w:val="00B135B4"/>
    <w:rsid w:val="00B20D68"/>
    <w:rsid w:val="00B22CD3"/>
    <w:rsid w:val="00B25ABE"/>
    <w:rsid w:val="00B95692"/>
    <w:rsid w:val="00BB5DFE"/>
    <w:rsid w:val="00BC6725"/>
    <w:rsid w:val="00BF5160"/>
    <w:rsid w:val="00C02B32"/>
    <w:rsid w:val="00C11B3B"/>
    <w:rsid w:val="00CA5FD9"/>
    <w:rsid w:val="00CB0B1C"/>
    <w:rsid w:val="00CB0DC0"/>
    <w:rsid w:val="00CE5BD2"/>
    <w:rsid w:val="00CF344B"/>
    <w:rsid w:val="00D05223"/>
    <w:rsid w:val="00D113BE"/>
    <w:rsid w:val="00D13D3B"/>
    <w:rsid w:val="00D55EF0"/>
    <w:rsid w:val="00D660A5"/>
    <w:rsid w:val="00D66DC1"/>
    <w:rsid w:val="00DD0F73"/>
    <w:rsid w:val="00E36E7C"/>
    <w:rsid w:val="00E45F5B"/>
    <w:rsid w:val="00E559A5"/>
    <w:rsid w:val="00E85F1C"/>
    <w:rsid w:val="00ED0715"/>
    <w:rsid w:val="00ED2C4B"/>
    <w:rsid w:val="00ED6C3B"/>
    <w:rsid w:val="00F05ACB"/>
    <w:rsid w:val="00F71F1E"/>
    <w:rsid w:val="00FA1D1A"/>
    <w:rsid w:val="00FC3D9D"/>
    <w:rsid w:val="00FE7E3D"/>
    <w:rsid w:val="05CA9DFE"/>
    <w:rsid w:val="15591ADB"/>
    <w:rsid w:val="16BB0D9C"/>
    <w:rsid w:val="1FA1F0FE"/>
    <w:rsid w:val="29105BE0"/>
    <w:rsid w:val="2999C37B"/>
    <w:rsid w:val="29DC1F05"/>
    <w:rsid w:val="2AFB3641"/>
    <w:rsid w:val="2F0614D6"/>
    <w:rsid w:val="36DD4F68"/>
    <w:rsid w:val="3DDADD19"/>
    <w:rsid w:val="4DC63D6A"/>
    <w:rsid w:val="4FCACA48"/>
    <w:rsid w:val="66B24B2A"/>
    <w:rsid w:val="709430A7"/>
    <w:rsid w:val="72B9C012"/>
    <w:rsid w:val="79B0A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AC58F"/>
  <w15:chartTrackingRefBased/>
  <w15:docId w15:val="{6FCC3DAD-9C8E-8943-8336-74E2371F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149E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2D53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262D53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06D3E"/>
    <w:pPr>
      <w:ind w:left="720"/>
      <w:contextualSpacing/>
    </w:pPr>
  </w:style>
  <w:style w:type="table" w:styleId="TableGrid">
    <w:name w:val="Table Grid"/>
    <w:basedOn w:val="TableNormal"/>
    <w:uiPriority w:val="39"/>
    <w:rsid w:val="002005B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4A093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A0934"/>
  </w:style>
  <w:style w:type="paragraph" w:styleId="Footer">
    <w:name w:val="footer"/>
    <w:basedOn w:val="Normal"/>
    <w:link w:val="FooterChar"/>
    <w:uiPriority w:val="99"/>
    <w:unhideWhenUsed/>
    <w:rsid w:val="004A093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A0934"/>
  </w:style>
  <w:style w:type="character" w:styleId="Hyperlink">
    <w:name w:val="Hyperlink"/>
    <w:basedOn w:val="DefaultParagraphFont"/>
    <w:uiPriority w:val="99"/>
    <w:unhideWhenUsed/>
    <w:rsid w:val="00CA5FD9"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7149E3"/>
    <w:pPr>
      <w:spacing w:before="100" w:beforeAutospacing="1" w:after="100" w:afterAutospacing="1"/>
    </w:pPr>
  </w:style>
  <w:style w:type="character" w:styleId="normaltextrun" w:customStyle="1">
    <w:name w:val="normaltextrun"/>
    <w:basedOn w:val="DefaultParagraphFont"/>
    <w:rsid w:val="007149E3"/>
  </w:style>
  <w:style w:type="character" w:styleId="eop" w:customStyle="1">
    <w:name w:val="eop"/>
    <w:basedOn w:val="DefaultParagraphFont"/>
    <w:rsid w:val="00714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1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55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02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9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2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/word/glossary/document.xml" Id="Rdd9d7e55996e46f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ren/Downloads/WHOLE%20Decision%20Package%20Template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1d7fe-f91d-4579-8f06-996f21b9f1c3}"/>
      </w:docPartPr>
      <w:docPartBody>
        <w:p w14:paraId="5B0390B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WWU Bran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F87"/>
      </a:accent1>
      <a:accent2>
        <a:srgbClr val="BAD80A"/>
      </a:accent2>
      <a:accent3>
        <a:srgbClr val="EAEDEF"/>
      </a:accent3>
      <a:accent4>
        <a:srgbClr val="FFC61E"/>
      </a:accent4>
      <a:accent5>
        <a:srgbClr val="007AC8"/>
      </a:accent5>
      <a:accent6>
        <a:srgbClr val="63C2FF"/>
      </a:accent6>
      <a:hlink>
        <a:srgbClr val="0563C1"/>
      </a:hlink>
      <a:folHlink>
        <a:srgbClr val="CC2D30"/>
      </a:folHlink>
    </a:clrScheme>
    <a:fontScheme name="Custom 1">
      <a:majorFont>
        <a:latin typeface="Century Gothic"/>
        <a:ea typeface=""/>
        <a:cs typeface=""/>
      </a:majorFont>
      <a:minorFont>
        <a:latin typeface="Calisto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B389063B5904EA1AC67F36777CFE0" ma:contentTypeVersion="4" ma:contentTypeDescription="Create a new document." ma:contentTypeScope="" ma:versionID="25c54dbf8a7b29715af97a05963596db">
  <xsd:schema xmlns:xsd="http://www.w3.org/2001/XMLSchema" xmlns:xs="http://www.w3.org/2001/XMLSchema" xmlns:p="http://schemas.microsoft.com/office/2006/metadata/properties" xmlns:ns2="ad9bfc3b-234e-4db4-998c-823bd70b5c6e" targetNamespace="http://schemas.microsoft.com/office/2006/metadata/properties" ma:root="true" ma:fieldsID="e3525e7da9cf674c46103d8597cddac1" ns2:_="">
    <xsd:import namespace="ad9bfc3b-234e-4db4-998c-823bd70b5c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bfc3b-234e-4db4-998c-823bd70b5c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E711CC-DA28-47F9-8CBB-46C702FC3D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14B0ED-7E81-4AB9-9724-FA77A00FE7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A70903-6B38-45C5-872B-C436B4C8A2E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WHOLE Decision Package Template.dotx</ap:Template>
  <ap:Application>Microsoft Office Word</ap:Application>
  <ap:DocSecurity>0</ap:DocSecurity>
  <ap:ScaleCrop>false</ap:ScaleCrop>
  <ap:Company>Western Washington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Cindy Monger</lastModifiedBy>
  <revision>5</revision>
  <lastPrinted>2019-08-14T23:35:00.0000000Z</lastPrinted>
  <dcterms:created xsi:type="dcterms:W3CDTF">2020-01-21T18:02:00.0000000Z</dcterms:created>
  <dcterms:modified xsi:type="dcterms:W3CDTF">2020-02-12T22:03:53.5138051Z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0x010100E16B389063B5904EA1AC67F36777CFE0</vt:lpwstr>
  </property>
</Properties>
</file>