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6E1C" w14:textId="77777777" w:rsidR="004F3117" w:rsidRDefault="004F311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655E0B4D" w14:textId="77777777" w:rsidR="004F3117" w:rsidRPr="004346E5" w:rsidRDefault="000504F2">
      <w:pPr>
        <w:spacing w:before="61"/>
        <w:ind w:left="2268" w:right="138"/>
        <w:rPr>
          <w:rFonts w:asciiTheme="majorHAnsi" w:eastAsia="Cambria" w:hAnsiTheme="majorHAnsi" w:cs="Cambria"/>
          <w:sz w:val="28"/>
          <w:szCs w:val="28"/>
        </w:rPr>
      </w:pPr>
      <w:r w:rsidRPr="004346E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8CFEECA" wp14:editId="2C086D10">
            <wp:simplePos x="0" y="0"/>
            <wp:positionH relativeFrom="page">
              <wp:posOffset>685800</wp:posOffset>
            </wp:positionH>
            <wp:positionV relativeFrom="paragraph">
              <wp:posOffset>-116840</wp:posOffset>
            </wp:positionV>
            <wp:extent cx="1229995" cy="9144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6E5">
        <w:rPr>
          <w:rFonts w:asciiTheme="majorHAnsi" w:hAnsiTheme="majorHAnsi"/>
          <w:b/>
          <w:sz w:val="28"/>
          <w:szCs w:val="28"/>
        </w:rPr>
        <w:t>Associated Students of Western Washington</w:t>
      </w:r>
      <w:r w:rsidRPr="004346E5">
        <w:rPr>
          <w:rFonts w:asciiTheme="majorHAnsi" w:hAnsiTheme="majorHAnsi"/>
          <w:b/>
          <w:spacing w:val="-25"/>
          <w:sz w:val="28"/>
          <w:szCs w:val="28"/>
        </w:rPr>
        <w:t xml:space="preserve"> </w:t>
      </w:r>
      <w:r w:rsidRPr="004346E5">
        <w:rPr>
          <w:rFonts w:asciiTheme="majorHAnsi" w:hAnsiTheme="majorHAnsi"/>
          <w:b/>
          <w:sz w:val="28"/>
          <w:szCs w:val="28"/>
        </w:rPr>
        <w:t>University</w:t>
      </w:r>
    </w:p>
    <w:p w14:paraId="69A2D65A" w14:textId="2F8B96B9" w:rsidR="00E9633A" w:rsidRPr="004346E5" w:rsidRDefault="00E9633A">
      <w:pPr>
        <w:pStyle w:val="Heading2"/>
        <w:spacing w:before="3"/>
        <w:ind w:left="2268" w:right="3384" w:firstLine="0"/>
        <w:rPr>
          <w:rFonts w:asciiTheme="minorHAnsi" w:hAnsiTheme="minorHAnsi" w:cstheme="minorHAnsi"/>
          <w:sz w:val="28"/>
          <w:szCs w:val="28"/>
        </w:rPr>
      </w:pPr>
      <w:r w:rsidRPr="004346E5">
        <w:rPr>
          <w:rFonts w:asciiTheme="minorHAnsi" w:hAnsiTheme="minorHAnsi" w:cstheme="minorHAnsi"/>
          <w:sz w:val="28"/>
          <w:szCs w:val="28"/>
        </w:rPr>
        <w:t xml:space="preserve">AS </w:t>
      </w:r>
      <w:r w:rsidR="004346E5">
        <w:rPr>
          <w:rFonts w:asciiTheme="minorHAnsi" w:hAnsiTheme="minorHAnsi" w:cstheme="minorHAnsi"/>
          <w:sz w:val="28"/>
          <w:szCs w:val="28"/>
        </w:rPr>
        <w:t>Office of Civic Engagement</w:t>
      </w:r>
    </w:p>
    <w:p w14:paraId="63E46EB9" w14:textId="4FC35F53" w:rsidR="004F3117" w:rsidRPr="004346E5" w:rsidRDefault="004346E5">
      <w:pPr>
        <w:pStyle w:val="Heading2"/>
        <w:spacing w:before="3"/>
        <w:ind w:left="2268" w:right="3384" w:firstLine="0"/>
        <w:rPr>
          <w:rFonts w:asciiTheme="minorHAnsi" w:eastAsia="Cambria" w:hAnsiTheme="minorHAnsi" w:cstheme="minorHAnsi"/>
          <w:sz w:val="28"/>
          <w:szCs w:val="28"/>
        </w:rPr>
      </w:pPr>
      <w:r w:rsidRPr="004346E5">
        <w:rPr>
          <w:rFonts w:asciiTheme="minorHAnsi" w:hAnsiTheme="minorHAnsi" w:cstheme="minorHAnsi"/>
          <w:sz w:val="28"/>
          <w:szCs w:val="28"/>
        </w:rPr>
        <w:t>Civic</w:t>
      </w:r>
      <w:r w:rsidR="00FD3B90" w:rsidRPr="004346E5">
        <w:rPr>
          <w:rFonts w:asciiTheme="minorHAnsi" w:hAnsiTheme="minorHAnsi" w:cstheme="minorHAnsi"/>
          <w:sz w:val="28"/>
          <w:szCs w:val="28"/>
        </w:rPr>
        <w:t xml:space="preserve"> Involvement </w:t>
      </w:r>
      <w:r w:rsidR="000504F2" w:rsidRPr="004346E5">
        <w:rPr>
          <w:rFonts w:asciiTheme="minorHAnsi" w:hAnsiTheme="minorHAnsi" w:cstheme="minorHAnsi"/>
          <w:sz w:val="28"/>
          <w:szCs w:val="28"/>
        </w:rPr>
        <w:t>Coordinator</w:t>
      </w:r>
    </w:p>
    <w:p w14:paraId="4D78A2AC" w14:textId="77777777" w:rsidR="004F3117" w:rsidRPr="00870378" w:rsidRDefault="004F3117">
      <w:pPr>
        <w:rPr>
          <w:rFonts w:ascii="Calisto MT" w:eastAsia="Cambria" w:hAnsi="Calisto MT" w:cs="Cambria"/>
          <w:sz w:val="24"/>
          <w:szCs w:val="24"/>
        </w:rPr>
      </w:pPr>
    </w:p>
    <w:p w14:paraId="74AB79E6" w14:textId="40F221E2" w:rsidR="004F3117" w:rsidRPr="00870378" w:rsidRDefault="004F3117">
      <w:pPr>
        <w:spacing w:before="8"/>
        <w:rPr>
          <w:rFonts w:ascii="Calisto MT" w:eastAsia="Cambria" w:hAnsi="Calisto MT" w:cs="Cambria"/>
          <w:sz w:val="24"/>
          <w:szCs w:val="24"/>
        </w:rPr>
      </w:pPr>
    </w:p>
    <w:p w14:paraId="71706E2E" w14:textId="77777777" w:rsidR="004F3117" w:rsidRPr="004346E5" w:rsidRDefault="000504F2" w:rsidP="004346E5">
      <w:pPr>
        <w:spacing w:line="292" w:lineRule="exact"/>
        <w:ind w:left="107" w:right="138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b/>
          <w:sz w:val="24"/>
          <w:szCs w:val="24"/>
        </w:rPr>
        <w:t>About the</w:t>
      </w:r>
      <w:r w:rsidRPr="004346E5">
        <w:rPr>
          <w:rFonts w:cstheme="minorHAnsi"/>
          <w:b/>
          <w:spacing w:val="-10"/>
          <w:sz w:val="24"/>
          <w:szCs w:val="24"/>
        </w:rPr>
        <w:t xml:space="preserve"> </w:t>
      </w:r>
      <w:r w:rsidRPr="004346E5">
        <w:rPr>
          <w:rFonts w:cstheme="minorHAnsi"/>
          <w:b/>
          <w:sz w:val="24"/>
          <w:szCs w:val="24"/>
        </w:rPr>
        <w:t>Position</w:t>
      </w:r>
    </w:p>
    <w:p w14:paraId="013FBDD8" w14:textId="14C6F245" w:rsidR="004F3117" w:rsidRPr="004346E5" w:rsidRDefault="000504F2" w:rsidP="004346E5">
      <w:pPr>
        <w:pStyle w:val="BodyText"/>
        <w:ind w:left="720" w:right="138" w:firstLine="0"/>
        <w:rPr>
          <w:rFonts w:asciiTheme="minorHAnsi" w:hAnsiTheme="minorHAnsi" w:cstheme="minorHAnsi"/>
          <w:sz w:val="24"/>
          <w:szCs w:val="24"/>
        </w:rPr>
      </w:pPr>
      <w:r w:rsidRPr="004346E5">
        <w:rPr>
          <w:rFonts w:asciiTheme="minorHAnsi" w:hAnsiTheme="minorHAnsi" w:cstheme="minorHAnsi"/>
          <w:sz w:val="24"/>
          <w:szCs w:val="24"/>
        </w:rPr>
        <w:t xml:space="preserve">The AS </w:t>
      </w:r>
      <w:r w:rsidR="00C15CF3">
        <w:rPr>
          <w:rFonts w:asciiTheme="minorHAnsi" w:hAnsiTheme="minorHAnsi" w:cstheme="minorHAnsi"/>
          <w:sz w:val="24"/>
          <w:szCs w:val="24"/>
        </w:rPr>
        <w:t>Civic Involvement</w:t>
      </w:r>
      <w:r w:rsidRPr="004346E5">
        <w:rPr>
          <w:rFonts w:asciiTheme="minorHAnsi" w:hAnsiTheme="minorHAnsi" w:cstheme="minorHAnsi"/>
          <w:sz w:val="24"/>
          <w:szCs w:val="24"/>
        </w:rPr>
        <w:t xml:space="preserve"> Coordinator is responsible for coordinating voter registration, Get</w:t>
      </w:r>
      <w:r w:rsidRPr="004346E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out the Vote efforts, and facilitating all organizing efforts on campus in collaboration with Western</w:t>
      </w:r>
      <w:r w:rsidRPr="004346E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E9633A" w:rsidRPr="004346E5">
        <w:rPr>
          <w:rFonts w:asciiTheme="minorHAnsi" w:hAnsiTheme="minorHAnsi" w:cstheme="minorHAnsi"/>
          <w:sz w:val="24"/>
          <w:szCs w:val="24"/>
        </w:rPr>
        <w:t>Vote and</w:t>
      </w:r>
      <w:r w:rsidRPr="004346E5">
        <w:rPr>
          <w:rFonts w:asciiTheme="minorHAnsi" w:hAnsiTheme="minorHAnsi" w:cstheme="minorHAnsi"/>
          <w:sz w:val="24"/>
          <w:szCs w:val="24"/>
        </w:rPr>
        <w:t xml:space="preserve"> Washington Student Association</w:t>
      </w:r>
      <w:r w:rsidR="00F4630D" w:rsidRPr="004346E5">
        <w:rPr>
          <w:rFonts w:asciiTheme="minorHAnsi" w:hAnsiTheme="minorHAnsi" w:cstheme="minorHAnsi"/>
          <w:sz w:val="24"/>
          <w:szCs w:val="24"/>
        </w:rPr>
        <w:t xml:space="preserve"> (WSA)</w:t>
      </w:r>
      <w:r w:rsidR="00E9633A" w:rsidRPr="004346E5">
        <w:rPr>
          <w:rFonts w:asciiTheme="minorHAnsi" w:hAnsiTheme="minorHAnsi" w:cstheme="minorHAnsi"/>
          <w:sz w:val="24"/>
          <w:szCs w:val="24"/>
        </w:rPr>
        <w:t xml:space="preserve">.  </w:t>
      </w:r>
      <w:r w:rsidRPr="004346E5">
        <w:rPr>
          <w:rFonts w:asciiTheme="minorHAnsi" w:hAnsiTheme="minorHAnsi" w:cstheme="minorHAnsi"/>
          <w:sz w:val="24"/>
          <w:szCs w:val="24"/>
        </w:rPr>
        <w:t>This position</w:t>
      </w:r>
      <w:r w:rsidRPr="004346E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is also responsible for educating the campus community about issues regarding the primary and</w:t>
      </w:r>
      <w:r w:rsidRPr="004346E5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general elections and student issues at the local, state, and federal level. The desired outcome of this position</w:t>
      </w:r>
      <w:r w:rsidRPr="004346E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is to increase</w:t>
      </w:r>
      <w:r w:rsidR="00E9633A" w:rsidRPr="004346E5">
        <w:rPr>
          <w:rFonts w:asciiTheme="minorHAnsi" w:hAnsiTheme="minorHAnsi" w:cstheme="minorHAnsi"/>
          <w:sz w:val="24"/>
          <w:szCs w:val="24"/>
        </w:rPr>
        <w:t xml:space="preserve"> voter recruitment, voter education, and voter engagement</w:t>
      </w:r>
      <w:r w:rsidRPr="004346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0920F4" w14:textId="070913C3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0341E4DF" w14:textId="77777777" w:rsidR="004F3117" w:rsidRPr="004346E5" w:rsidRDefault="000504F2" w:rsidP="004346E5">
      <w:pPr>
        <w:pStyle w:val="Heading1"/>
        <w:spacing w:line="292" w:lineRule="exact"/>
        <w:ind w:right="138"/>
        <w:rPr>
          <w:rFonts w:asciiTheme="minorHAnsi" w:hAnsiTheme="minorHAnsi" w:cstheme="minorHAnsi"/>
          <w:b w:val="0"/>
          <w:bCs w:val="0"/>
        </w:rPr>
      </w:pPr>
      <w:r w:rsidRPr="004346E5">
        <w:rPr>
          <w:rFonts w:asciiTheme="minorHAnsi" w:hAnsiTheme="minorHAnsi" w:cstheme="minorHAnsi"/>
        </w:rPr>
        <w:t>About the</w:t>
      </w:r>
      <w:r w:rsidRPr="004346E5">
        <w:rPr>
          <w:rFonts w:asciiTheme="minorHAnsi" w:hAnsiTheme="minorHAnsi" w:cstheme="minorHAnsi"/>
          <w:spacing w:val="-7"/>
        </w:rPr>
        <w:t xml:space="preserve"> </w:t>
      </w:r>
      <w:r w:rsidRPr="004346E5">
        <w:rPr>
          <w:rFonts w:asciiTheme="minorHAnsi" w:hAnsiTheme="minorHAnsi" w:cstheme="minorHAnsi"/>
        </w:rPr>
        <w:t>Department</w:t>
      </w:r>
    </w:p>
    <w:p w14:paraId="11F5E348" w14:textId="65C4AC45" w:rsidR="004F3117" w:rsidRPr="004346E5" w:rsidRDefault="000504F2" w:rsidP="004346E5">
      <w:pPr>
        <w:pStyle w:val="BodyText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6E5">
        <w:rPr>
          <w:rFonts w:asciiTheme="minorHAnsi" w:hAnsiTheme="minorHAnsi" w:cstheme="minorHAnsi"/>
          <w:sz w:val="24"/>
          <w:szCs w:val="24"/>
        </w:rPr>
        <w:t xml:space="preserve">The AS </w:t>
      </w:r>
      <w:r w:rsidR="004346E5">
        <w:rPr>
          <w:rFonts w:asciiTheme="minorHAnsi" w:hAnsiTheme="minorHAnsi" w:cstheme="minorHAnsi"/>
          <w:sz w:val="24"/>
          <w:szCs w:val="24"/>
        </w:rPr>
        <w:t>Office of Civic Engagement</w:t>
      </w:r>
      <w:r w:rsidRPr="004346E5">
        <w:rPr>
          <w:rFonts w:asciiTheme="minorHAnsi" w:hAnsiTheme="minorHAnsi" w:cstheme="minorHAnsi"/>
          <w:sz w:val="24"/>
          <w:szCs w:val="24"/>
        </w:rPr>
        <w:t xml:space="preserve"> exists to provide the resources, services,</w:t>
      </w:r>
      <w:r w:rsidRPr="004346E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and support necessary to ensure student representation in decisions that impact students at the</w:t>
      </w:r>
      <w:r w:rsidRPr="004346E5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university, local, state, and federal levels and to promote effective citizenship and civic engagement</w:t>
      </w:r>
      <w:r w:rsidRPr="004346E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through services, programs, and</w:t>
      </w:r>
      <w:r w:rsidRPr="004346E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346E5">
        <w:rPr>
          <w:rFonts w:asciiTheme="minorHAnsi" w:hAnsiTheme="minorHAnsi" w:cstheme="minorHAnsi"/>
          <w:sz w:val="24"/>
          <w:szCs w:val="24"/>
        </w:rPr>
        <w:t>collaboration.</w:t>
      </w:r>
    </w:p>
    <w:p w14:paraId="211CF157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6E635937" w14:textId="77777777" w:rsidR="004F3117" w:rsidRPr="004346E5" w:rsidRDefault="000504F2" w:rsidP="004346E5">
      <w:pPr>
        <w:pStyle w:val="Heading1"/>
        <w:ind w:right="138"/>
        <w:rPr>
          <w:rFonts w:asciiTheme="minorHAnsi" w:hAnsiTheme="minorHAnsi" w:cstheme="minorHAnsi"/>
          <w:b w:val="0"/>
          <w:bCs w:val="0"/>
        </w:rPr>
      </w:pPr>
      <w:r w:rsidRPr="004346E5">
        <w:rPr>
          <w:rFonts w:asciiTheme="minorHAnsi" w:hAnsiTheme="minorHAnsi" w:cstheme="minorHAnsi"/>
        </w:rPr>
        <w:t>Terms of</w:t>
      </w:r>
      <w:r w:rsidRPr="004346E5">
        <w:rPr>
          <w:rFonts w:asciiTheme="minorHAnsi" w:hAnsiTheme="minorHAnsi" w:cstheme="minorHAnsi"/>
          <w:spacing w:val="-9"/>
        </w:rPr>
        <w:t xml:space="preserve"> </w:t>
      </w:r>
      <w:r w:rsidRPr="004346E5">
        <w:rPr>
          <w:rFonts w:asciiTheme="minorHAnsi" w:hAnsiTheme="minorHAnsi" w:cstheme="minorHAnsi"/>
        </w:rPr>
        <w:t>Position</w:t>
      </w:r>
    </w:p>
    <w:p w14:paraId="74627F2D" w14:textId="60B9A9ED" w:rsidR="004F3117" w:rsidRPr="004346E5" w:rsidRDefault="00FD3B90" w:rsidP="004346E5">
      <w:pPr>
        <w:ind w:left="720"/>
        <w:rPr>
          <w:rFonts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This is a three quarter position. This position starts the Monday two weeks before the start of classes</w:t>
      </w:r>
      <w:r w:rsidRPr="004346E5">
        <w:rPr>
          <w:rFonts w:cstheme="minorHAnsi"/>
          <w:spacing w:val="-35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fall quarter and ends the Friday of finals week the following spring quarter. This position works an</w:t>
      </w:r>
      <w:r w:rsidRPr="004346E5">
        <w:rPr>
          <w:rFonts w:cstheme="minorHAnsi"/>
          <w:spacing w:val="-4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average of</w:t>
      </w:r>
      <w:r w:rsidRPr="004346E5">
        <w:rPr>
          <w:rFonts w:cstheme="minorHAnsi"/>
          <w:spacing w:val="-2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15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hours</w:t>
      </w:r>
      <w:r w:rsidRPr="004346E5">
        <w:rPr>
          <w:rFonts w:cstheme="minorHAnsi"/>
          <w:spacing w:val="-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per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week.</w:t>
      </w:r>
      <w:r w:rsidRPr="004346E5">
        <w:rPr>
          <w:rFonts w:cstheme="minorHAnsi"/>
          <w:spacing w:val="-5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The</w:t>
      </w:r>
      <w:r w:rsidRPr="004346E5">
        <w:rPr>
          <w:rFonts w:cstheme="minorHAnsi"/>
          <w:spacing w:val="-4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position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holder</w:t>
      </w:r>
      <w:r w:rsidRPr="004346E5">
        <w:rPr>
          <w:rFonts w:cstheme="minorHAnsi"/>
          <w:spacing w:val="-5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may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work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more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some</w:t>
      </w:r>
      <w:r w:rsidRPr="004346E5">
        <w:rPr>
          <w:rFonts w:cstheme="minorHAnsi"/>
          <w:spacing w:val="-4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weeks</w:t>
      </w:r>
      <w:r w:rsidRPr="004346E5">
        <w:rPr>
          <w:rFonts w:cstheme="minorHAnsi"/>
          <w:spacing w:val="-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and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less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other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weeks</w:t>
      </w:r>
      <w:r w:rsidRPr="004346E5">
        <w:rPr>
          <w:rFonts w:cstheme="minorHAnsi"/>
          <w:spacing w:val="-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depending on the office’s needs. The position holder is neither required nor expected to work during</w:t>
      </w:r>
      <w:r w:rsidRPr="004346E5">
        <w:rPr>
          <w:rFonts w:cstheme="minorHAnsi"/>
          <w:spacing w:val="-2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intersession,</w:t>
      </w:r>
      <w:r w:rsidRPr="004346E5">
        <w:rPr>
          <w:rFonts w:cstheme="minorHAnsi"/>
          <w:w w:val="99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winter break or spring</w:t>
      </w:r>
      <w:r w:rsidRPr="004346E5">
        <w:rPr>
          <w:rFonts w:cstheme="minorHAnsi"/>
          <w:spacing w:val="-9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break</w:t>
      </w:r>
      <w:r w:rsidR="00D9399F" w:rsidRPr="004346E5">
        <w:rPr>
          <w:rStyle w:val="mainbody"/>
          <w:rFonts w:cstheme="minorHAnsi"/>
          <w:szCs w:val="24"/>
        </w:rPr>
        <w:t xml:space="preserve"> </w:t>
      </w:r>
    </w:p>
    <w:p w14:paraId="01B5C648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35845F0C" w14:textId="77777777" w:rsidR="004F3117" w:rsidRPr="004346E5" w:rsidRDefault="000504F2" w:rsidP="004346E5">
      <w:pPr>
        <w:spacing w:line="293" w:lineRule="exact"/>
        <w:ind w:left="107" w:right="138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b/>
          <w:sz w:val="24"/>
          <w:szCs w:val="24"/>
        </w:rPr>
        <w:t>AS Employment</w:t>
      </w:r>
      <w:r w:rsidRPr="004346E5">
        <w:rPr>
          <w:rFonts w:cstheme="minorHAnsi"/>
          <w:b/>
          <w:spacing w:val="-11"/>
          <w:sz w:val="24"/>
          <w:szCs w:val="24"/>
        </w:rPr>
        <w:t xml:space="preserve"> </w:t>
      </w:r>
      <w:r w:rsidRPr="004346E5">
        <w:rPr>
          <w:rFonts w:cstheme="minorHAnsi"/>
          <w:b/>
          <w:sz w:val="24"/>
          <w:szCs w:val="24"/>
        </w:rPr>
        <w:t>Qualifications</w:t>
      </w:r>
    </w:p>
    <w:p w14:paraId="323F0D41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ind w:right="105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Maintain a minimum credit load throughout term of position of 6 credits for undergraduates</w:t>
      </w:r>
      <w:r w:rsidRPr="004346E5">
        <w:rPr>
          <w:rFonts w:cstheme="minorHAnsi"/>
          <w:spacing w:val="-36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and 4 credits for</w:t>
      </w:r>
      <w:r w:rsidRPr="004346E5">
        <w:rPr>
          <w:rFonts w:cstheme="minorHAnsi"/>
          <w:spacing w:val="-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graduates.</w:t>
      </w:r>
    </w:p>
    <w:p w14:paraId="37EC4271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spacing w:line="305" w:lineRule="exact"/>
        <w:ind w:right="138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Maintain a minimum of a 2.00 cumulative grade point</w:t>
      </w:r>
      <w:r w:rsidRPr="004346E5">
        <w:rPr>
          <w:rFonts w:cstheme="minorHAnsi"/>
          <w:spacing w:val="-10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average.</w:t>
      </w:r>
    </w:p>
    <w:p w14:paraId="7DBDBBFE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Ability to complete the entire term of the</w:t>
      </w:r>
      <w:r w:rsidRPr="004346E5">
        <w:rPr>
          <w:rFonts w:cstheme="minorHAnsi"/>
          <w:spacing w:val="-9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position.</w:t>
      </w:r>
    </w:p>
    <w:p w14:paraId="72E20265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6382D819" w14:textId="77777777" w:rsidR="004F3117" w:rsidRPr="004346E5" w:rsidRDefault="000504F2" w:rsidP="004346E5">
      <w:pPr>
        <w:spacing w:line="292" w:lineRule="exact"/>
        <w:ind w:left="107" w:right="138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b/>
          <w:sz w:val="24"/>
          <w:szCs w:val="24"/>
        </w:rPr>
        <w:t>Preferred</w:t>
      </w:r>
      <w:r w:rsidRPr="004346E5">
        <w:rPr>
          <w:rFonts w:cstheme="minorHAnsi"/>
          <w:b/>
          <w:spacing w:val="-11"/>
          <w:sz w:val="24"/>
          <w:szCs w:val="24"/>
        </w:rPr>
        <w:t xml:space="preserve"> </w:t>
      </w:r>
      <w:r w:rsidRPr="004346E5">
        <w:rPr>
          <w:rFonts w:cstheme="minorHAnsi"/>
          <w:b/>
          <w:sz w:val="24"/>
          <w:szCs w:val="24"/>
        </w:rPr>
        <w:t>Qualifications</w:t>
      </w:r>
    </w:p>
    <w:p w14:paraId="402FCFBC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spacing w:line="300" w:lineRule="exact"/>
        <w:ind w:right="354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Knowledge of or experience with the voter registration</w:t>
      </w:r>
      <w:r w:rsidRPr="004346E5">
        <w:rPr>
          <w:rFonts w:cstheme="minorHAnsi"/>
          <w:spacing w:val="-1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process.</w:t>
      </w:r>
    </w:p>
    <w:p w14:paraId="054139BD" w14:textId="77777777" w:rsidR="004F3117" w:rsidRPr="004346E5" w:rsidRDefault="000504F2" w:rsidP="004346E5">
      <w:pPr>
        <w:pStyle w:val="Heading2"/>
        <w:numPr>
          <w:ilvl w:val="0"/>
          <w:numId w:val="10"/>
        </w:numPr>
        <w:tabs>
          <w:tab w:val="left" w:pos="829"/>
        </w:tabs>
        <w:ind w:right="354"/>
        <w:rPr>
          <w:rFonts w:asciiTheme="minorHAnsi" w:hAnsiTheme="minorHAnsi" w:cstheme="minorHAnsi"/>
        </w:rPr>
      </w:pPr>
      <w:r w:rsidRPr="004346E5">
        <w:rPr>
          <w:rFonts w:asciiTheme="minorHAnsi" w:hAnsiTheme="minorHAnsi" w:cstheme="minorHAnsi"/>
        </w:rPr>
        <w:t xml:space="preserve">Experience </w:t>
      </w:r>
      <w:r w:rsidR="006C502D" w:rsidRPr="004346E5">
        <w:rPr>
          <w:rFonts w:asciiTheme="minorHAnsi" w:hAnsiTheme="minorHAnsi" w:cstheme="minorHAnsi"/>
        </w:rPr>
        <w:t>organizing around a cause</w:t>
      </w:r>
    </w:p>
    <w:p w14:paraId="3250C45A" w14:textId="11546235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Experience with managing and recruiting</w:t>
      </w:r>
      <w:r w:rsidRPr="004346E5">
        <w:rPr>
          <w:rFonts w:cstheme="minorHAnsi"/>
          <w:spacing w:val="-7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volunteers</w:t>
      </w:r>
    </w:p>
    <w:p w14:paraId="197FEAB0" w14:textId="77777777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Effective organizational and time management skills.</w:t>
      </w:r>
    </w:p>
    <w:p w14:paraId="5B5B291E" w14:textId="77777777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Ability to work independently and responsibly.</w:t>
      </w:r>
    </w:p>
    <w:p w14:paraId="5345532B" w14:textId="77777777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 xml:space="preserve">Demonstrated ability to work collaboratively with people of diverse backgrounds and opinions. </w:t>
      </w:r>
    </w:p>
    <w:p w14:paraId="25946859" w14:textId="77777777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Ability to work within deadlines and problem solve.</w:t>
      </w:r>
    </w:p>
    <w:p w14:paraId="4973DBFF" w14:textId="77777777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Ability to communicate in an effective manner that is welcoming to wide variety of people.</w:t>
      </w:r>
    </w:p>
    <w:p w14:paraId="7CCBB248" w14:textId="080429D8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Knowledge or experience with Budget Management.</w:t>
      </w:r>
    </w:p>
    <w:p w14:paraId="6D484758" w14:textId="343908BF" w:rsidR="004346E5" w:rsidRPr="004346E5" w:rsidRDefault="004346E5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Knowledge of department and the position’s responsibilities.</w:t>
      </w:r>
    </w:p>
    <w:p w14:paraId="5F898F7A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3B5232E8" w14:textId="77777777" w:rsidR="004F3117" w:rsidRPr="004346E5" w:rsidRDefault="000504F2" w:rsidP="004346E5">
      <w:pPr>
        <w:spacing w:line="291" w:lineRule="exact"/>
        <w:ind w:left="107" w:right="354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b/>
          <w:sz w:val="24"/>
          <w:szCs w:val="24"/>
        </w:rPr>
        <w:t>AS Employment</w:t>
      </w:r>
      <w:r w:rsidRPr="004346E5">
        <w:rPr>
          <w:rFonts w:cstheme="minorHAnsi"/>
          <w:b/>
          <w:spacing w:val="-13"/>
          <w:sz w:val="24"/>
          <w:szCs w:val="24"/>
        </w:rPr>
        <w:t xml:space="preserve"> </w:t>
      </w:r>
      <w:r w:rsidRPr="004346E5">
        <w:rPr>
          <w:rFonts w:cstheme="minorHAnsi"/>
          <w:b/>
          <w:sz w:val="24"/>
          <w:szCs w:val="24"/>
        </w:rPr>
        <w:t>Responsibilities</w:t>
      </w:r>
    </w:p>
    <w:p w14:paraId="5B77C439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ind w:right="354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  <w:u w:val="single" w:color="000000"/>
        </w:rPr>
        <w:t>Serve the membership of the Associated Students in a professional and ethical</w:t>
      </w:r>
      <w:r w:rsidRPr="004346E5">
        <w:rPr>
          <w:rFonts w:cstheme="minorHAnsi"/>
          <w:spacing w:val="-28"/>
          <w:sz w:val="24"/>
          <w:szCs w:val="24"/>
          <w:u w:val="single" w:color="000000"/>
        </w:rPr>
        <w:t xml:space="preserve"> </w:t>
      </w:r>
      <w:r w:rsidRPr="004346E5">
        <w:rPr>
          <w:rFonts w:cstheme="minorHAnsi"/>
          <w:sz w:val="24"/>
          <w:szCs w:val="24"/>
          <w:u w:val="single" w:color="000000"/>
        </w:rPr>
        <w:t>manner</w:t>
      </w:r>
      <w:r w:rsidRPr="004346E5">
        <w:rPr>
          <w:rFonts w:cstheme="minorHAnsi"/>
          <w:sz w:val="24"/>
          <w:szCs w:val="24"/>
        </w:rPr>
        <w:t xml:space="preserve"> by:</w:t>
      </w:r>
    </w:p>
    <w:p w14:paraId="1CAFA5A9" w14:textId="389D9B1C" w:rsidR="004F3117" w:rsidRPr="004346E5" w:rsidRDefault="000504F2" w:rsidP="004346E5">
      <w:pPr>
        <w:pStyle w:val="ListParagraph"/>
        <w:numPr>
          <w:ilvl w:val="1"/>
          <w:numId w:val="11"/>
        </w:numPr>
        <w:tabs>
          <w:tab w:val="left" w:pos="1549"/>
        </w:tabs>
        <w:ind w:right="554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 xml:space="preserve">Being familiar with and upholding the AS Charter, all </w:t>
      </w:r>
      <w:r w:rsidRPr="004346E5">
        <w:rPr>
          <w:rFonts w:cstheme="minorHAnsi"/>
          <w:spacing w:val="2"/>
          <w:sz w:val="24"/>
          <w:szCs w:val="24"/>
        </w:rPr>
        <w:t xml:space="preserve">WWU </w:t>
      </w:r>
      <w:r w:rsidRPr="004346E5">
        <w:rPr>
          <w:rFonts w:cstheme="minorHAnsi"/>
          <w:sz w:val="24"/>
          <w:szCs w:val="24"/>
        </w:rPr>
        <w:t>policies, and all</w:t>
      </w:r>
      <w:r w:rsidRPr="004346E5">
        <w:rPr>
          <w:rFonts w:cstheme="minorHAnsi"/>
          <w:spacing w:val="-3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 xml:space="preserve">AS policies including the </w:t>
      </w:r>
      <w:r w:rsidR="004346E5" w:rsidRPr="004346E5">
        <w:rPr>
          <w:rFonts w:cstheme="minorHAnsi"/>
          <w:sz w:val="24"/>
          <w:szCs w:val="24"/>
        </w:rPr>
        <w:t>Personnel</w:t>
      </w:r>
      <w:r w:rsidRPr="004346E5">
        <w:rPr>
          <w:rFonts w:cstheme="minorHAnsi"/>
          <w:sz w:val="24"/>
          <w:szCs w:val="24"/>
        </w:rPr>
        <w:t xml:space="preserve"> Policy, Code of Conduct, and</w:t>
      </w:r>
      <w:r w:rsidRPr="004346E5">
        <w:rPr>
          <w:rFonts w:cstheme="minorHAnsi"/>
          <w:spacing w:val="-16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Program Standards.</w:t>
      </w:r>
    </w:p>
    <w:p w14:paraId="19730DE7" w14:textId="77777777" w:rsidR="004F3117" w:rsidRPr="004346E5" w:rsidRDefault="000504F2" w:rsidP="004346E5">
      <w:pPr>
        <w:pStyle w:val="ListParagraph"/>
        <w:numPr>
          <w:ilvl w:val="1"/>
          <w:numId w:val="11"/>
        </w:numPr>
        <w:tabs>
          <w:tab w:val="left" w:pos="1549"/>
        </w:tabs>
        <w:ind w:right="626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lastRenderedPageBreak/>
        <w:t>Attending all AS staff development events: pre-fall orientation, pre-winter,</w:t>
      </w:r>
      <w:r w:rsidRPr="004346E5">
        <w:rPr>
          <w:rFonts w:cstheme="minorHAnsi"/>
          <w:spacing w:val="-2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pre- spring, and mid-quarter staff</w:t>
      </w:r>
      <w:r w:rsidRPr="004346E5">
        <w:rPr>
          <w:rFonts w:cstheme="minorHAnsi"/>
          <w:spacing w:val="-1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developments.</w:t>
      </w:r>
    </w:p>
    <w:p w14:paraId="6DE911A9" w14:textId="77777777" w:rsidR="004F3117" w:rsidRPr="004346E5" w:rsidRDefault="000504F2" w:rsidP="004346E5">
      <w:pPr>
        <w:pStyle w:val="ListParagraph"/>
        <w:numPr>
          <w:ilvl w:val="1"/>
          <w:numId w:val="11"/>
        </w:numPr>
        <w:tabs>
          <w:tab w:val="left" w:pos="1549"/>
        </w:tabs>
        <w:spacing w:line="290" w:lineRule="exact"/>
        <w:ind w:right="354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Being knowledgeable of the AS organization and its general</w:t>
      </w:r>
      <w:r w:rsidRPr="004346E5">
        <w:rPr>
          <w:rFonts w:cstheme="minorHAnsi"/>
          <w:spacing w:val="-17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operations.</w:t>
      </w:r>
    </w:p>
    <w:p w14:paraId="215769D2" w14:textId="77777777" w:rsidR="004F3117" w:rsidRPr="004346E5" w:rsidRDefault="000504F2" w:rsidP="004346E5">
      <w:pPr>
        <w:pStyle w:val="ListParagraph"/>
        <w:numPr>
          <w:ilvl w:val="1"/>
          <w:numId w:val="11"/>
        </w:numPr>
        <w:tabs>
          <w:tab w:val="left" w:pos="1549"/>
        </w:tabs>
        <w:spacing w:line="292" w:lineRule="exact"/>
        <w:ind w:right="354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Serving on search committees as designated by the AS Personnel</w:t>
      </w:r>
      <w:r w:rsidRPr="004346E5">
        <w:rPr>
          <w:rFonts w:cstheme="minorHAnsi"/>
          <w:spacing w:val="-17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Director.</w:t>
      </w:r>
    </w:p>
    <w:p w14:paraId="318366A5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spacing w:line="293" w:lineRule="exact"/>
        <w:ind w:right="354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  <w:u w:val="single" w:color="000000"/>
        </w:rPr>
        <w:t>Ensure the legacy of this position</w:t>
      </w:r>
      <w:r w:rsidRPr="004346E5">
        <w:rPr>
          <w:rFonts w:cstheme="minorHAnsi"/>
          <w:spacing w:val="-6"/>
          <w:sz w:val="24"/>
          <w:szCs w:val="24"/>
          <w:u w:val="single" w:color="000000"/>
        </w:rPr>
        <w:t xml:space="preserve"> </w:t>
      </w:r>
      <w:r w:rsidRPr="004346E5">
        <w:rPr>
          <w:rFonts w:cstheme="minorHAnsi"/>
          <w:sz w:val="24"/>
          <w:szCs w:val="24"/>
        </w:rPr>
        <w:t>by:</w:t>
      </w:r>
    </w:p>
    <w:p w14:paraId="19059B1D" w14:textId="77777777" w:rsidR="004F3117" w:rsidRPr="004346E5" w:rsidRDefault="000504F2" w:rsidP="004346E5">
      <w:pPr>
        <w:pStyle w:val="ListParagraph"/>
        <w:numPr>
          <w:ilvl w:val="1"/>
          <w:numId w:val="12"/>
        </w:numPr>
        <w:tabs>
          <w:tab w:val="left" w:pos="1549"/>
        </w:tabs>
        <w:ind w:left="1584" w:right="297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Working with supervisor and Personnel Director to revise and update position</w:t>
      </w:r>
      <w:r w:rsidRPr="004346E5">
        <w:rPr>
          <w:rFonts w:cstheme="minorHAnsi"/>
          <w:spacing w:val="-22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job description.</w:t>
      </w:r>
    </w:p>
    <w:p w14:paraId="071C72D8" w14:textId="1CD997BA" w:rsidR="004F3117" w:rsidRPr="004346E5" w:rsidRDefault="000504F2" w:rsidP="004346E5">
      <w:pPr>
        <w:pStyle w:val="ListParagraph"/>
        <w:numPr>
          <w:ilvl w:val="1"/>
          <w:numId w:val="12"/>
        </w:numPr>
        <w:tabs>
          <w:tab w:val="left" w:pos="1549"/>
        </w:tabs>
        <w:ind w:left="1584" w:right="129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Working with the previous position h</w:t>
      </w:r>
      <w:r w:rsidR="00D675D2">
        <w:rPr>
          <w:rFonts w:cstheme="minorHAnsi"/>
          <w:sz w:val="24"/>
          <w:szCs w:val="24"/>
        </w:rPr>
        <w:t>older to complete a minimum of 5-10</w:t>
      </w:r>
      <w:r w:rsidRPr="004346E5">
        <w:rPr>
          <w:rFonts w:cstheme="minorHAnsi"/>
          <w:sz w:val="24"/>
          <w:szCs w:val="24"/>
        </w:rPr>
        <w:t xml:space="preserve"> hours</w:t>
      </w:r>
      <w:r w:rsidRPr="004346E5">
        <w:rPr>
          <w:rFonts w:cstheme="minorHAnsi"/>
          <w:spacing w:val="-25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of unpaid inter</w:t>
      </w:r>
      <w:r w:rsidR="00D675D2">
        <w:rPr>
          <w:rFonts w:cstheme="minorHAnsi"/>
          <w:sz w:val="24"/>
          <w:szCs w:val="24"/>
        </w:rPr>
        <w:t>nship as well as providing a 5-10-</w:t>
      </w:r>
      <w:r w:rsidRPr="004346E5">
        <w:rPr>
          <w:rFonts w:cstheme="minorHAnsi"/>
          <w:sz w:val="24"/>
          <w:szCs w:val="24"/>
        </w:rPr>
        <w:t>hour internship to the incoming</w:t>
      </w:r>
      <w:r w:rsidRPr="004346E5">
        <w:rPr>
          <w:rFonts w:cstheme="minorHAnsi"/>
          <w:spacing w:val="-26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position holder.</w:t>
      </w:r>
    </w:p>
    <w:p w14:paraId="696E6AA2" w14:textId="2DA20448" w:rsidR="004F3117" w:rsidRPr="004346E5" w:rsidRDefault="000504F2" w:rsidP="004346E5">
      <w:pPr>
        <w:pStyle w:val="ListParagraph"/>
        <w:numPr>
          <w:ilvl w:val="1"/>
          <w:numId w:val="12"/>
        </w:numPr>
        <w:tabs>
          <w:tab w:val="left" w:pos="1549"/>
        </w:tabs>
        <w:ind w:left="1584" w:right="80"/>
        <w:rPr>
          <w:rFonts w:eastAsia="Arial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Developing and maintaining a legacy document as required by the</w:t>
      </w:r>
      <w:r w:rsidRPr="004346E5">
        <w:rPr>
          <w:rFonts w:cstheme="minorHAnsi"/>
          <w:spacing w:val="-20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 xml:space="preserve">AS </w:t>
      </w:r>
      <w:r w:rsidR="004346E5" w:rsidRPr="004346E5">
        <w:rPr>
          <w:rFonts w:cstheme="minorHAnsi"/>
          <w:sz w:val="24"/>
          <w:szCs w:val="24"/>
        </w:rPr>
        <w:t>Personnel</w:t>
      </w:r>
      <w:r w:rsidRPr="004346E5">
        <w:rPr>
          <w:rFonts w:cstheme="minorHAnsi"/>
          <w:spacing w:val="-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Policy.</w:t>
      </w:r>
    </w:p>
    <w:p w14:paraId="4BFDC276" w14:textId="77777777" w:rsidR="004F3117" w:rsidRPr="004346E5" w:rsidRDefault="004F3117" w:rsidP="004346E5">
      <w:pPr>
        <w:ind w:left="1584"/>
        <w:rPr>
          <w:rFonts w:eastAsia="Arial" w:cstheme="minorHAnsi"/>
          <w:sz w:val="24"/>
          <w:szCs w:val="24"/>
        </w:rPr>
      </w:pPr>
    </w:p>
    <w:p w14:paraId="2C555AA6" w14:textId="541CFB31" w:rsidR="00E9633A" w:rsidRPr="004346E5" w:rsidRDefault="00E9633A" w:rsidP="004346E5">
      <w:p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b/>
          <w:sz w:val="24"/>
          <w:szCs w:val="24"/>
        </w:rPr>
        <w:t xml:space="preserve">AS </w:t>
      </w:r>
      <w:r w:rsidR="004346E5">
        <w:rPr>
          <w:rFonts w:eastAsia="Arial" w:cstheme="minorHAnsi"/>
          <w:b/>
          <w:sz w:val="24"/>
          <w:szCs w:val="24"/>
        </w:rPr>
        <w:t>Office of Civic Engagement</w:t>
      </w:r>
      <w:r w:rsidRPr="004346E5">
        <w:rPr>
          <w:rFonts w:cstheme="minorHAnsi"/>
          <w:b/>
          <w:color w:val="000000" w:themeColor="text1"/>
          <w:sz w:val="24"/>
          <w:szCs w:val="24"/>
        </w:rPr>
        <w:t xml:space="preserve"> Responsibilities</w:t>
      </w:r>
    </w:p>
    <w:p w14:paraId="61836267" w14:textId="77777777" w:rsidR="00E9633A" w:rsidRPr="004346E5" w:rsidRDefault="00E9633A" w:rsidP="004346E5">
      <w:pPr>
        <w:numPr>
          <w:ilvl w:val="0"/>
          <w:numId w:val="17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  <w:u w:val="single"/>
        </w:rPr>
        <w:t>Empower and support the Associated Students membership with civic engagement information, activities, and peer education</w:t>
      </w:r>
      <w:r w:rsidRPr="004346E5">
        <w:rPr>
          <w:rFonts w:eastAsia="Arial" w:cstheme="minorHAnsi"/>
          <w:sz w:val="24"/>
          <w:szCs w:val="24"/>
        </w:rPr>
        <w:t xml:space="preserve"> by:</w:t>
      </w:r>
    </w:p>
    <w:p w14:paraId="0862E9EE" w14:textId="53153B77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Maintaining 10 regular posted office hours per week as arranged with the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team. Providing unbiased, nonjudgmental, and accurate information and services to students. </w:t>
      </w:r>
    </w:p>
    <w:p w14:paraId="55B50123" w14:textId="77777777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>Maintaining up-to-date records and information of on and off campus services in order to provide effective referrals.</w:t>
      </w:r>
    </w:p>
    <w:p w14:paraId="4E951DEF" w14:textId="2DC7D5A3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>Provide voter education and voter registration information.</w:t>
      </w:r>
    </w:p>
    <w:p w14:paraId="49AA456C" w14:textId="2649FFD2" w:rsidR="00E9633A" w:rsidRPr="004346E5" w:rsidRDefault="00E9633A" w:rsidP="004346E5">
      <w:pPr>
        <w:numPr>
          <w:ilvl w:val="0"/>
          <w:numId w:val="19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  <w:u w:val="single"/>
        </w:rPr>
        <w:t xml:space="preserve">Ensure the smooth, effective operations of the </w:t>
      </w:r>
      <w:r w:rsidR="004346E5">
        <w:rPr>
          <w:rFonts w:eastAsia="Arial" w:cstheme="minorHAnsi"/>
          <w:sz w:val="24"/>
          <w:szCs w:val="24"/>
          <w:u w:val="single"/>
        </w:rPr>
        <w:t>Office of Civic Engagement</w:t>
      </w:r>
      <w:r w:rsidRPr="004346E5">
        <w:rPr>
          <w:rFonts w:eastAsia="Arial" w:cstheme="minorHAnsi"/>
          <w:sz w:val="24"/>
          <w:szCs w:val="24"/>
        </w:rPr>
        <w:t xml:space="preserve"> by:</w:t>
      </w:r>
    </w:p>
    <w:p w14:paraId="243613C8" w14:textId="709735AB" w:rsidR="00E9633A" w:rsidRPr="004346E5" w:rsidRDefault="00E9633A" w:rsidP="004346E5">
      <w:pPr>
        <w:numPr>
          <w:ilvl w:val="1"/>
          <w:numId w:val="19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Attending weekly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staff meetings, office check-ins, and any additional departmental activities.</w:t>
      </w:r>
    </w:p>
    <w:p w14:paraId="49A1A770" w14:textId="73F2E178" w:rsidR="00E9633A" w:rsidRPr="004346E5" w:rsidRDefault="00E9633A" w:rsidP="004346E5">
      <w:pPr>
        <w:numPr>
          <w:ilvl w:val="1"/>
          <w:numId w:val="19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Promoting teamwork and collaboration throughout the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office.</w:t>
      </w:r>
    </w:p>
    <w:p w14:paraId="59A14DFA" w14:textId="47C0BEA4" w:rsidR="00E9633A" w:rsidRPr="004346E5" w:rsidRDefault="00E9633A" w:rsidP="004346E5">
      <w:pPr>
        <w:numPr>
          <w:ilvl w:val="1"/>
          <w:numId w:val="19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Assisting with the coordination of activities, materials, and tabling schedules for all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civic engagement events. </w:t>
      </w:r>
    </w:p>
    <w:p w14:paraId="5C169236" w14:textId="34B14D36" w:rsidR="00E9633A" w:rsidRPr="004346E5" w:rsidRDefault="00E9633A" w:rsidP="004346E5">
      <w:pPr>
        <w:numPr>
          <w:ilvl w:val="1"/>
          <w:numId w:val="19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Establishing and maintaining active working relationships with other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team members.</w:t>
      </w:r>
    </w:p>
    <w:p w14:paraId="68F41874" w14:textId="0269620D" w:rsidR="00E9633A" w:rsidRPr="004346E5" w:rsidRDefault="00E9633A" w:rsidP="004346E5">
      <w:pPr>
        <w:numPr>
          <w:ilvl w:val="0"/>
          <w:numId w:val="18"/>
        </w:numPr>
        <w:rPr>
          <w:rFonts w:eastAsia="Arial" w:cstheme="minorHAnsi"/>
          <w:sz w:val="24"/>
          <w:szCs w:val="24"/>
          <w:u w:val="single"/>
        </w:rPr>
      </w:pPr>
      <w:r w:rsidRPr="004346E5">
        <w:rPr>
          <w:rFonts w:eastAsia="Arial" w:cstheme="minorHAnsi"/>
          <w:sz w:val="24"/>
          <w:szCs w:val="24"/>
          <w:u w:val="single"/>
        </w:rPr>
        <w:t xml:space="preserve">Develop and enhance the teamwork, communication, and effectiveness of the </w:t>
      </w:r>
      <w:r w:rsidR="002A5367" w:rsidRPr="004346E5">
        <w:rPr>
          <w:rFonts w:eastAsia="Arial" w:cstheme="minorHAnsi"/>
          <w:sz w:val="24"/>
          <w:szCs w:val="24"/>
          <w:u w:val="single"/>
        </w:rPr>
        <w:t>OCE</w:t>
      </w:r>
      <w:r w:rsidRPr="004346E5">
        <w:rPr>
          <w:rFonts w:eastAsia="Arial" w:cstheme="minorHAnsi"/>
          <w:sz w:val="24"/>
          <w:szCs w:val="24"/>
          <w:u w:val="single"/>
        </w:rPr>
        <w:t xml:space="preserve"> by:</w:t>
      </w:r>
    </w:p>
    <w:p w14:paraId="775AF720" w14:textId="66D3303A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b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Planning short- and long-term goals for the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with office staff and the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Director.</w:t>
      </w:r>
    </w:p>
    <w:p w14:paraId="77C7706C" w14:textId="77777777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b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>Continually receiving feedback from participants of events and services.</w:t>
      </w:r>
    </w:p>
    <w:p w14:paraId="1FF64019" w14:textId="270D624D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b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Maintaining regular communication with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staff outside of meetings.</w:t>
      </w:r>
    </w:p>
    <w:p w14:paraId="4505B0FC" w14:textId="77777777" w:rsidR="00E9633A" w:rsidRPr="004346E5" w:rsidRDefault="00E9633A" w:rsidP="004346E5">
      <w:pPr>
        <w:numPr>
          <w:ilvl w:val="0"/>
          <w:numId w:val="18"/>
        </w:numPr>
        <w:rPr>
          <w:rFonts w:eastAsia="Arial" w:cstheme="minorHAnsi"/>
          <w:sz w:val="24"/>
          <w:szCs w:val="24"/>
        </w:rPr>
      </w:pPr>
      <w:r w:rsidRPr="004346E5">
        <w:rPr>
          <w:rFonts w:eastAsia="Arial" w:cstheme="minorHAnsi"/>
          <w:sz w:val="24"/>
          <w:szCs w:val="24"/>
          <w:u w:val="single"/>
        </w:rPr>
        <w:t>Foster working relationships with related campus and community resources</w:t>
      </w:r>
      <w:r w:rsidRPr="004346E5">
        <w:rPr>
          <w:rFonts w:eastAsia="Arial" w:cstheme="minorHAnsi"/>
          <w:sz w:val="24"/>
          <w:szCs w:val="24"/>
        </w:rPr>
        <w:t xml:space="preserve"> by:</w:t>
      </w:r>
    </w:p>
    <w:p w14:paraId="06638C57" w14:textId="1E7FA320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b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 xml:space="preserve">Being aware of and participating in </w:t>
      </w:r>
      <w:r w:rsidR="002A5367" w:rsidRPr="004346E5">
        <w:rPr>
          <w:rFonts w:eastAsia="Arial" w:cstheme="minorHAnsi"/>
          <w:sz w:val="24"/>
          <w:szCs w:val="24"/>
        </w:rPr>
        <w:t>OCE</w:t>
      </w:r>
      <w:r w:rsidRPr="004346E5">
        <w:rPr>
          <w:rFonts w:eastAsia="Arial" w:cstheme="minorHAnsi"/>
          <w:sz w:val="24"/>
          <w:szCs w:val="24"/>
        </w:rPr>
        <w:t xml:space="preserve"> related events.</w:t>
      </w:r>
    </w:p>
    <w:p w14:paraId="340BA273" w14:textId="77777777" w:rsidR="00E9633A" w:rsidRPr="004346E5" w:rsidRDefault="00E9633A" w:rsidP="004346E5">
      <w:pPr>
        <w:numPr>
          <w:ilvl w:val="1"/>
          <w:numId w:val="18"/>
        </w:numPr>
        <w:rPr>
          <w:rFonts w:eastAsia="Arial" w:cstheme="minorHAnsi"/>
          <w:b/>
          <w:sz w:val="24"/>
          <w:szCs w:val="24"/>
        </w:rPr>
      </w:pPr>
      <w:r w:rsidRPr="004346E5">
        <w:rPr>
          <w:rFonts w:eastAsia="Arial" w:cstheme="minorHAnsi"/>
          <w:sz w:val="24"/>
          <w:szCs w:val="24"/>
        </w:rPr>
        <w:t>Fostering and enhancing working relationships and communication with Western Votes and other civic engagement organizations on campus.</w:t>
      </w:r>
    </w:p>
    <w:p w14:paraId="4C946A47" w14:textId="22C5FD04" w:rsidR="00333A57" w:rsidRPr="004346E5" w:rsidRDefault="00333A57" w:rsidP="004346E5">
      <w:pPr>
        <w:tabs>
          <w:tab w:val="left" w:pos="1549"/>
        </w:tabs>
        <w:spacing w:line="228" w:lineRule="auto"/>
        <w:ind w:right="577"/>
        <w:rPr>
          <w:rFonts w:eastAsia="Calibri" w:cstheme="minorHAnsi"/>
          <w:sz w:val="24"/>
          <w:szCs w:val="24"/>
        </w:rPr>
      </w:pPr>
    </w:p>
    <w:p w14:paraId="6A74C00C" w14:textId="77ECC714" w:rsidR="00E42E3B" w:rsidRPr="004346E5" w:rsidRDefault="000504F2" w:rsidP="004346E5">
      <w:pPr>
        <w:pStyle w:val="Heading1"/>
        <w:spacing w:line="292" w:lineRule="exact"/>
        <w:ind w:left="0" w:right="5930"/>
        <w:rPr>
          <w:rFonts w:asciiTheme="minorHAnsi" w:hAnsiTheme="minorHAnsi" w:cstheme="minorHAnsi"/>
          <w:b w:val="0"/>
          <w:bCs w:val="0"/>
        </w:rPr>
      </w:pPr>
      <w:r w:rsidRPr="004346E5">
        <w:rPr>
          <w:rFonts w:asciiTheme="minorHAnsi" w:hAnsiTheme="minorHAnsi" w:cstheme="minorHAnsi"/>
        </w:rPr>
        <w:t>Position</w:t>
      </w:r>
      <w:r w:rsidR="00446003" w:rsidRPr="004346E5">
        <w:rPr>
          <w:rFonts w:asciiTheme="minorHAnsi" w:hAnsiTheme="minorHAnsi" w:cstheme="minorHAnsi"/>
        </w:rPr>
        <w:t xml:space="preserve"> </w:t>
      </w:r>
      <w:r w:rsidRPr="004346E5">
        <w:rPr>
          <w:rFonts w:asciiTheme="minorHAnsi" w:hAnsiTheme="minorHAnsi" w:cstheme="minorHAnsi"/>
        </w:rPr>
        <w:t>Responsibilities</w:t>
      </w:r>
    </w:p>
    <w:p w14:paraId="5A7F9890" w14:textId="2B3987A3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spacing w:line="305" w:lineRule="exact"/>
        <w:ind w:right="577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  <w:u w:val="single" w:color="000000"/>
        </w:rPr>
        <w:t>E</w:t>
      </w:r>
      <w:r w:rsidR="00FD3B90" w:rsidRPr="004346E5">
        <w:rPr>
          <w:rFonts w:cstheme="minorHAnsi"/>
          <w:sz w:val="24"/>
          <w:szCs w:val="24"/>
          <w:u w:val="single" w:color="000000"/>
        </w:rPr>
        <w:t>nsure student involvement in USA democracy</w:t>
      </w:r>
      <w:r w:rsidRPr="004346E5">
        <w:rPr>
          <w:rFonts w:cstheme="minorHAnsi"/>
          <w:spacing w:val="45"/>
          <w:sz w:val="24"/>
          <w:szCs w:val="24"/>
          <w:u w:val="single" w:color="000000"/>
        </w:rPr>
        <w:t xml:space="preserve"> </w:t>
      </w:r>
      <w:r w:rsidRPr="004346E5">
        <w:rPr>
          <w:rFonts w:cstheme="minorHAnsi"/>
          <w:sz w:val="24"/>
          <w:szCs w:val="24"/>
        </w:rPr>
        <w:t>by:</w:t>
      </w:r>
    </w:p>
    <w:p w14:paraId="3D65CB4C" w14:textId="5D047DD8" w:rsidR="004F3117" w:rsidRPr="004346E5" w:rsidRDefault="000504F2" w:rsidP="004346E5">
      <w:pPr>
        <w:pStyle w:val="ListParagraph"/>
        <w:numPr>
          <w:ilvl w:val="0"/>
          <w:numId w:val="3"/>
        </w:numPr>
        <w:tabs>
          <w:tab w:val="left" w:pos="1549"/>
        </w:tabs>
        <w:spacing w:line="297" w:lineRule="exact"/>
        <w:ind w:right="577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Helping with outreach</w:t>
      </w:r>
      <w:r w:rsidR="00087B5E" w:rsidRPr="004346E5">
        <w:rPr>
          <w:rFonts w:cstheme="minorHAnsi"/>
          <w:sz w:val="24"/>
          <w:szCs w:val="24"/>
        </w:rPr>
        <w:t xml:space="preserve"> and education</w:t>
      </w:r>
      <w:r w:rsidRPr="004346E5">
        <w:rPr>
          <w:rFonts w:cstheme="minorHAnsi"/>
          <w:sz w:val="24"/>
          <w:szCs w:val="24"/>
        </w:rPr>
        <w:t xml:space="preserve"> to students about </w:t>
      </w:r>
      <w:r w:rsidR="00F4630D" w:rsidRPr="004346E5">
        <w:rPr>
          <w:rFonts w:cstheme="minorHAnsi"/>
          <w:sz w:val="24"/>
          <w:szCs w:val="24"/>
        </w:rPr>
        <w:t>all AS coordinated l</w:t>
      </w:r>
      <w:r w:rsidRPr="004346E5">
        <w:rPr>
          <w:rFonts w:cstheme="minorHAnsi"/>
          <w:sz w:val="24"/>
          <w:szCs w:val="24"/>
        </w:rPr>
        <w:t xml:space="preserve">obby </w:t>
      </w:r>
      <w:r w:rsidR="00F4630D" w:rsidRPr="004346E5">
        <w:rPr>
          <w:rFonts w:cstheme="minorHAnsi"/>
          <w:sz w:val="24"/>
          <w:szCs w:val="24"/>
        </w:rPr>
        <w:t>d</w:t>
      </w:r>
      <w:r w:rsidRPr="004346E5">
        <w:rPr>
          <w:rFonts w:cstheme="minorHAnsi"/>
          <w:sz w:val="24"/>
          <w:szCs w:val="24"/>
        </w:rPr>
        <w:t>ay</w:t>
      </w:r>
      <w:r w:rsidR="00F4630D" w:rsidRPr="004346E5">
        <w:rPr>
          <w:rFonts w:cstheme="minorHAnsi"/>
          <w:sz w:val="24"/>
          <w:szCs w:val="24"/>
        </w:rPr>
        <w:t>s</w:t>
      </w:r>
      <w:r w:rsidRPr="004346E5">
        <w:rPr>
          <w:rFonts w:cstheme="minorHAnsi"/>
          <w:spacing w:val="-9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registration</w:t>
      </w:r>
      <w:r w:rsidR="00087B5E" w:rsidRPr="004346E5">
        <w:rPr>
          <w:rFonts w:cstheme="minorHAnsi"/>
          <w:sz w:val="24"/>
          <w:szCs w:val="24"/>
        </w:rPr>
        <w:t xml:space="preserve"> (WILD, WLD, local, and federal)</w:t>
      </w:r>
    </w:p>
    <w:p w14:paraId="64FF4F56" w14:textId="317AC439" w:rsidR="00FD3B90" w:rsidRPr="004346E5" w:rsidRDefault="00FD3B90" w:rsidP="004346E5">
      <w:pPr>
        <w:pStyle w:val="ListParagraph"/>
        <w:numPr>
          <w:ilvl w:val="0"/>
          <w:numId w:val="3"/>
        </w:numPr>
        <w:tabs>
          <w:tab w:val="left" w:pos="1549"/>
        </w:tabs>
        <w:spacing w:line="297" w:lineRule="exact"/>
        <w:ind w:right="577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Working closely with the Local Issues Coordinator and the Director of Legislative Affairs, provi</w:t>
      </w:r>
      <w:r w:rsidR="00087B5E" w:rsidRPr="004346E5">
        <w:rPr>
          <w:rFonts w:cstheme="minorHAnsi"/>
          <w:sz w:val="24"/>
          <w:szCs w:val="24"/>
        </w:rPr>
        <w:t xml:space="preserve">de </w:t>
      </w:r>
      <w:r w:rsidRPr="004346E5">
        <w:rPr>
          <w:rFonts w:cstheme="minorHAnsi"/>
          <w:sz w:val="24"/>
          <w:szCs w:val="24"/>
        </w:rPr>
        <w:t xml:space="preserve">opportunities </w:t>
      </w:r>
      <w:r w:rsidR="00087B5E" w:rsidRPr="004346E5">
        <w:rPr>
          <w:rFonts w:cstheme="minorHAnsi"/>
          <w:sz w:val="24"/>
          <w:szCs w:val="24"/>
        </w:rPr>
        <w:t>needed to educate students on civic engagement involvement.</w:t>
      </w:r>
    </w:p>
    <w:p w14:paraId="5F19AA38" w14:textId="21A1BA4D" w:rsidR="0065700D" w:rsidRPr="004346E5" w:rsidRDefault="00870378" w:rsidP="004346E5">
      <w:pPr>
        <w:pStyle w:val="ListParagraph"/>
        <w:numPr>
          <w:ilvl w:val="0"/>
          <w:numId w:val="3"/>
        </w:numPr>
        <w:tabs>
          <w:tab w:val="left" w:pos="1549"/>
        </w:tabs>
        <w:spacing w:line="292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 xml:space="preserve">Coordinating with the </w:t>
      </w:r>
      <w:r w:rsidR="00E42E3B" w:rsidRPr="004346E5">
        <w:rPr>
          <w:rFonts w:cstheme="minorHAnsi"/>
          <w:sz w:val="24"/>
          <w:szCs w:val="24"/>
        </w:rPr>
        <w:t>Director of Legislative Affairs</w:t>
      </w:r>
      <w:r w:rsidR="00087B5E" w:rsidRPr="004346E5">
        <w:rPr>
          <w:rFonts w:cstheme="minorHAnsi"/>
          <w:sz w:val="24"/>
          <w:szCs w:val="24"/>
        </w:rPr>
        <w:t xml:space="preserve"> and others in the </w:t>
      </w:r>
      <w:r w:rsidR="00BA55C0" w:rsidRPr="004346E5">
        <w:rPr>
          <w:rFonts w:cstheme="minorHAnsi"/>
          <w:sz w:val="24"/>
          <w:szCs w:val="24"/>
        </w:rPr>
        <w:t>OEC</w:t>
      </w:r>
      <w:r w:rsidR="002A5367" w:rsidRPr="004346E5">
        <w:rPr>
          <w:rFonts w:cstheme="minorHAnsi"/>
          <w:sz w:val="24"/>
          <w:szCs w:val="24"/>
        </w:rPr>
        <w:t>OCE</w:t>
      </w:r>
      <w:r w:rsidR="00E42E3B" w:rsidRPr="004346E5">
        <w:rPr>
          <w:rFonts w:cstheme="minorHAnsi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during session to plan actions in accordance with activity occurring in Olympia</w:t>
      </w:r>
      <w:r w:rsidR="000E2656" w:rsidRPr="004346E5">
        <w:rPr>
          <w:rFonts w:cstheme="minorHAnsi"/>
          <w:sz w:val="24"/>
          <w:szCs w:val="24"/>
        </w:rPr>
        <w:t xml:space="preserve"> and </w:t>
      </w:r>
      <w:proofErr w:type="gramStart"/>
      <w:r w:rsidR="000E2656" w:rsidRPr="004346E5">
        <w:rPr>
          <w:rFonts w:cstheme="minorHAnsi"/>
          <w:sz w:val="24"/>
          <w:szCs w:val="24"/>
        </w:rPr>
        <w:t>coordinate</w:t>
      </w:r>
      <w:proofErr w:type="gramEnd"/>
      <w:r w:rsidR="000E2656" w:rsidRPr="004346E5">
        <w:rPr>
          <w:rFonts w:cstheme="minorHAnsi"/>
          <w:sz w:val="24"/>
          <w:szCs w:val="24"/>
        </w:rPr>
        <w:t xml:space="preserve"> with the AS Local Issues Coordinator to plan actions and activity around regional issues</w:t>
      </w:r>
      <w:r w:rsidRPr="004346E5">
        <w:rPr>
          <w:rFonts w:cstheme="minorHAnsi"/>
          <w:sz w:val="24"/>
          <w:szCs w:val="24"/>
        </w:rPr>
        <w:t>.</w:t>
      </w:r>
    </w:p>
    <w:p w14:paraId="1FA98F67" w14:textId="45B3F3A0" w:rsidR="00FD3B90" w:rsidRPr="004346E5" w:rsidRDefault="00FD3B90" w:rsidP="004346E5">
      <w:pPr>
        <w:pStyle w:val="ListParagraph"/>
        <w:numPr>
          <w:ilvl w:val="0"/>
          <w:numId w:val="3"/>
        </w:numPr>
        <w:tabs>
          <w:tab w:val="left" w:pos="1549"/>
        </w:tabs>
        <w:spacing w:line="292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Coordinate, plan, and implement civic engagement panels to offer discussion and education on relevant/current civic engagement topics.</w:t>
      </w:r>
    </w:p>
    <w:p w14:paraId="2396151F" w14:textId="235357F7" w:rsidR="00FD3B90" w:rsidRPr="004346E5" w:rsidRDefault="00087B5E" w:rsidP="004346E5">
      <w:pPr>
        <w:pStyle w:val="ListParagraph"/>
        <w:numPr>
          <w:ilvl w:val="0"/>
          <w:numId w:val="3"/>
        </w:numPr>
        <w:tabs>
          <w:tab w:val="left" w:pos="1549"/>
        </w:tabs>
        <w:spacing w:line="292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>Stay informed on current hearings in the senate and the house</w:t>
      </w:r>
    </w:p>
    <w:p w14:paraId="203BA78D" w14:textId="0E542429" w:rsidR="00E42E3B" w:rsidRPr="004346E5" w:rsidRDefault="00087B5E" w:rsidP="004346E5">
      <w:pPr>
        <w:pStyle w:val="ListParagraph"/>
        <w:numPr>
          <w:ilvl w:val="0"/>
          <w:numId w:val="3"/>
        </w:numPr>
        <w:tabs>
          <w:tab w:val="left" w:pos="1549"/>
        </w:tabs>
        <w:spacing w:line="292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lastRenderedPageBreak/>
        <w:t>Programming related to the education and occurrence of the democratic processes including but not limited to:  State of the Union, Inauguration, Election Day(s), impeachment hearings, etc</w:t>
      </w:r>
      <w:r w:rsidR="004346E5" w:rsidRPr="004346E5">
        <w:rPr>
          <w:rFonts w:eastAsia="Calibri" w:cstheme="minorHAnsi"/>
          <w:sz w:val="24"/>
          <w:szCs w:val="24"/>
        </w:rPr>
        <w:t>.</w:t>
      </w:r>
    </w:p>
    <w:p w14:paraId="7C8DC48E" w14:textId="77777777" w:rsidR="004F3117" w:rsidRPr="004346E5" w:rsidRDefault="000504F2" w:rsidP="004346E5">
      <w:pPr>
        <w:pStyle w:val="ListParagraph"/>
        <w:numPr>
          <w:ilvl w:val="0"/>
          <w:numId w:val="10"/>
        </w:numPr>
        <w:tabs>
          <w:tab w:val="left" w:pos="829"/>
        </w:tabs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  <w:u w:val="single" w:color="000000"/>
        </w:rPr>
        <w:t>Educate the campus community, in a non-partisan manner, about the issues and candidates on the</w:t>
      </w:r>
      <w:r w:rsidRPr="004346E5">
        <w:rPr>
          <w:rFonts w:cstheme="minorHAnsi"/>
          <w:spacing w:val="-25"/>
          <w:sz w:val="24"/>
          <w:szCs w:val="24"/>
          <w:u w:val="single" w:color="000000"/>
        </w:rPr>
        <w:t xml:space="preserve"> </w:t>
      </w:r>
      <w:r w:rsidRPr="004346E5">
        <w:rPr>
          <w:rFonts w:cstheme="minorHAnsi"/>
          <w:sz w:val="24"/>
          <w:szCs w:val="24"/>
          <w:u w:val="single" w:color="000000"/>
        </w:rPr>
        <w:t>ballot</w:t>
      </w:r>
      <w:r w:rsidR="00446003" w:rsidRPr="004346E5">
        <w:rPr>
          <w:rFonts w:cstheme="minorHAnsi"/>
          <w:sz w:val="24"/>
          <w:szCs w:val="24"/>
          <w:u w:color="000000"/>
        </w:rPr>
        <w:t xml:space="preserve"> </w:t>
      </w:r>
      <w:r w:rsidRPr="004346E5">
        <w:rPr>
          <w:rFonts w:cstheme="minorHAnsi"/>
          <w:sz w:val="24"/>
          <w:szCs w:val="24"/>
        </w:rPr>
        <w:t>by:</w:t>
      </w:r>
    </w:p>
    <w:p w14:paraId="68FEB041" w14:textId="2C0B937C" w:rsidR="00087B5E" w:rsidRPr="004346E5" w:rsidRDefault="00087B5E" w:rsidP="004346E5">
      <w:pPr>
        <w:pStyle w:val="ListParagraph"/>
        <w:numPr>
          <w:ilvl w:val="0"/>
          <w:numId w:val="1"/>
        </w:numPr>
        <w:tabs>
          <w:tab w:val="left" w:pos="1549"/>
        </w:tabs>
        <w:spacing w:line="268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Hosting at least one</w:t>
      </w:r>
      <w:r w:rsidR="000504F2" w:rsidRPr="004346E5">
        <w:rPr>
          <w:rFonts w:cstheme="minorHAnsi"/>
          <w:sz w:val="24"/>
          <w:szCs w:val="24"/>
        </w:rPr>
        <w:t xml:space="preserve"> ca</w:t>
      </w:r>
      <w:r w:rsidRPr="004346E5">
        <w:rPr>
          <w:rFonts w:cstheme="minorHAnsi"/>
          <w:sz w:val="24"/>
          <w:szCs w:val="24"/>
        </w:rPr>
        <w:t>mpus-wide educational event which focuses on how to connect the WWU students to civic engagement and/or democratic involvement opportunities.</w:t>
      </w:r>
    </w:p>
    <w:p w14:paraId="06B87383" w14:textId="2C7EDB69" w:rsidR="004F3117" w:rsidRPr="004346E5" w:rsidRDefault="000504F2" w:rsidP="004346E5">
      <w:pPr>
        <w:pStyle w:val="ListParagraph"/>
        <w:numPr>
          <w:ilvl w:val="0"/>
          <w:numId w:val="1"/>
        </w:numPr>
        <w:tabs>
          <w:tab w:val="left" w:pos="1549"/>
        </w:tabs>
        <w:spacing w:line="268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Researching issues</w:t>
      </w:r>
      <w:r w:rsidR="00087B5E" w:rsidRPr="004346E5">
        <w:rPr>
          <w:rFonts w:cstheme="minorHAnsi"/>
          <w:sz w:val="24"/>
          <w:szCs w:val="24"/>
        </w:rPr>
        <w:t>, initiatives,</w:t>
      </w:r>
      <w:r w:rsidRPr="004346E5">
        <w:rPr>
          <w:rFonts w:cstheme="minorHAnsi"/>
          <w:sz w:val="24"/>
          <w:szCs w:val="24"/>
        </w:rPr>
        <w:t xml:space="preserve"> and</w:t>
      </w:r>
      <w:r w:rsidR="00087B5E" w:rsidRPr="004346E5">
        <w:rPr>
          <w:rFonts w:cstheme="minorHAnsi"/>
          <w:sz w:val="24"/>
          <w:szCs w:val="24"/>
        </w:rPr>
        <w:t>/or</w:t>
      </w:r>
      <w:r w:rsidRPr="004346E5">
        <w:rPr>
          <w:rFonts w:cstheme="minorHAnsi"/>
          <w:sz w:val="24"/>
          <w:szCs w:val="24"/>
        </w:rPr>
        <w:t xml:space="preserve"> </w:t>
      </w:r>
      <w:r w:rsidR="00087B5E" w:rsidRPr="004346E5">
        <w:rPr>
          <w:rFonts w:cstheme="minorHAnsi"/>
          <w:sz w:val="24"/>
          <w:szCs w:val="24"/>
        </w:rPr>
        <w:t>candidates as a means to educate students</w:t>
      </w:r>
      <w:r w:rsidRPr="004346E5">
        <w:rPr>
          <w:rFonts w:cstheme="minorHAnsi"/>
          <w:spacing w:val="-8"/>
          <w:sz w:val="24"/>
          <w:szCs w:val="24"/>
        </w:rPr>
        <w:t xml:space="preserve"> </w:t>
      </w:r>
    </w:p>
    <w:p w14:paraId="6D341FA9" w14:textId="77777777" w:rsidR="004F3117" w:rsidRPr="004346E5" w:rsidRDefault="000504F2" w:rsidP="004346E5">
      <w:pPr>
        <w:pStyle w:val="ListParagraph"/>
        <w:numPr>
          <w:ilvl w:val="0"/>
          <w:numId w:val="1"/>
        </w:numPr>
        <w:tabs>
          <w:tab w:val="left" w:pos="1549"/>
        </w:tabs>
        <w:spacing w:line="269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Creating and distributing voter education</w:t>
      </w:r>
      <w:r w:rsidRPr="004346E5">
        <w:rPr>
          <w:rFonts w:cstheme="minorHAnsi"/>
          <w:spacing w:val="-13"/>
          <w:sz w:val="24"/>
          <w:szCs w:val="24"/>
        </w:rPr>
        <w:t xml:space="preserve"> </w:t>
      </w:r>
      <w:r w:rsidRPr="004346E5">
        <w:rPr>
          <w:rFonts w:cstheme="minorHAnsi"/>
          <w:sz w:val="24"/>
          <w:szCs w:val="24"/>
        </w:rPr>
        <w:t>materials</w:t>
      </w:r>
    </w:p>
    <w:p w14:paraId="7F59FE1F" w14:textId="3BD6198A" w:rsidR="004F3117" w:rsidRPr="004346E5" w:rsidRDefault="00E42E3B" w:rsidP="004346E5">
      <w:pPr>
        <w:pStyle w:val="ListParagraph"/>
        <w:numPr>
          <w:ilvl w:val="0"/>
          <w:numId w:val="1"/>
        </w:numPr>
        <w:tabs>
          <w:tab w:val="left" w:pos="1549"/>
        </w:tabs>
        <w:spacing w:line="270" w:lineRule="exact"/>
        <w:ind w:right="461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Coordinate, plan and implement</w:t>
      </w:r>
      <w:r w:rsidR="000504F2" w:rsidRPr="004346E5">
        <w:rPr>
          <w:rFonts w:cstheme="minorHAnsi"/>
          <w:sz w:val="24"/>
          <w:szCs w:val="24"/>
        </w:rPr>
        <w:t xml:space="preserve"> election-related</w:t>
      </w:r>
      <w:r w:rsidR="000504F2" w:rsidRPr="004346E5">
        <w:rPr>
          <w:rFonts w:cstheme="minorHAnsi"/>
          <w:spacing w:val="-11"/>
          <w:sz w:val="24"/>
          <w:szCs w:val="24"/>
        </w:rPr>
        <w:t xml:space="preserve"> </w:t>
      </w:r>
      <w:r w:rsidR="000504F2" w:rsidRPr="004346E5">
        <w:rPr>
          <w:rFonts w:cstheme="minorHAnsi"/>
          <w:sz w:val="24"/>
          <w:szCs w:val="24"/>
        </w:rPr>
        <w:t>events</w:t>
      </w:r>
    </w:p>
    <w:p w14:paraId="7C7F4537" w14:textId="3F6A3109" w:rsidR="004F3117" w:rsidRPr="004346E5" w:rsidRDefault="00A76ABB" w:rsidP="004346E5">
      <w:pPr>
        <w:pStyle w:val="Heading2"/>
        <w:numPr>
          <w:ilvl w:val="0"/>
          <w:numId w:val="1"/>
        </w:numPr>
        <w:tabs>
          <w:tab w:val="left" w:pos="1549"/>
        </w:tabs>
        <w:spacing w:line="232" w:lineRule="auto"/>
        <w:ind w:right="313"/>
        <w:rPr>
          <w:rFonts w:asciiTheme="minorHAnsi" w:hAnsiTheme="minorHAnsi" w:cstheme="minorHAnsi"/>
        </w:rPr>
      </w:pPr>
      <w:r w:rsidRPr="004346E5">
        <w:rPr>
          <w:rFonts w:asciiTheme="minorHAnsi" w:hAnsiTheme="minorHAnsi" w:cstheme="minorHAnsi"/>
        </w:rPr>
        <w:t>Create resources educating students on the structure of local, state, and federal government</w:t>
      </w:r>
    </w:p>
    <w:p w14:paraId="398F5866" w14:textId="77777777" w:rsidR="007260F5" w:rsidRPr="004346E5" w:rsidRDefault="00960285" w:rsidP="004346E5">
      <w:pPr>
        <w:pStyle w:val="ListParagraph"/>
        <w:numPr>
          <w:ilvl w:val="0"/>
          <w:numId w:val="14"/>
        </w:numPr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  <w:u w:val="single"/>
        </w:rPr>
        <w:t>Enhance the capacity</w:t>
      </w:r>
      <w:r w:rsidR="007260F5" w:rsidRPr="004346E5">
        <w:rPr>
          <w:rFonts w:eastAsia="Calibri" w:cstheme="minorHAnsi"/>
          <w:sz w:val="24"/>
          <w:szCs w:val="24"/>
          <w:u w:val="single"/>
        </w:rPr>
        <w:t xml:space="preserve"> of students to effectively</w:t>
      </w:r>
      <w:r w:rsidRPr="004346E5">
        <w:rPr>
          <w:rFonts w:eastAsia="Calibri" w:cstheme="minorHAnsi"/>
          <w:sz w:val="24"/>
          <w:szCs w:val="24"/>
          <w:u w:val="single"/>
        </w:rPr>
        <w:t xml:space="preserve"> organize</w:t>
      </w:r>
      <w:r w:rsidR="007260F5" w:rsidRPr="004346E5">
        <w:rPr>
          <w:rFonts w:eastAsia="Calibri" w:cstheme="minorHAnsi"/>
          <w:sz w:val="24"/>
          <w:szCs w:val="24"/>
        </w:rPr>
        <w:t xml:space="preserve"> by:</w:t>
      </w:r>
    </w:p>
    <w:p w14:paraId="4B3F1FFD" w14:textId="62CCCC6F" w:rsidR="007260F5" w:rsidRPr="004346E5" w:rsidRDefault="007260F5" w:rsidP="004346E5">
      <w:pPr>
        <w:pStyle w:val="ListParagraph"/>
        <w:numPr>
          <w:ilvl w:val="2"/>
          <w:numId w:val="16"/>
        </w:numPr>
        <w:ind w:left="1530"/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 xml:space="preserve">Coordinating and promoting </w:t>
      </w:r>
      <w:r w:rsidR="00CD03F2" w:rsidRPr="004346E5">
        <w:rPr>
          <w:rFonts w:eastAsia="Calibri" w:cstheme="minorHAnsi"/>
          <w:sz w:val="24"/>
          <w:szCs w:val="24"/>
        </w:rPr>
        <w:t>trainings for advocacy and organizing</w:t>
      </w:r>
      <w:r w:rsidRPr="004346E5">
        <w:rPr>
          <w:rFonts w:eastAsia="Calibri" w:cstheme="minorHAnsi"/>
          <w:sz w:val="24"/>
          <w:szCs w:val="24"/>
        </w:rPr>
        <w:t xml:space="preserve"> </w:t>
      </w:r>
    </w:p>
    <w:p w14:paraId="65CBAC04" w14:textId="7DB16751" w:rsidR="009D3DFD" w:rsidRPr="004346E5" w:rsidRDefault="009D3DFD" w:rsidP="004346E5">
      <w:pPr>
        <w:pStyle w:val="ListParagraph"/>
        <w:numPr>
          <w:ilvl w:val="2"/>
          <w:numId w:val="16"/>
        </w:numPr>
        <w:ind w:left="1530"/>
        <w:rPr>
          <w:rFonts w:eastAsia="Calibri" w:cstheme="minorHAnsi"/>
          <w:sz w:val="24"/>
          <w:szCs w:val="24"/>
        </w:rPr>
      </w:pPr>
      <w:r w:rsidRPr="004346E5">
        <w:rPr>
          <w:rFonts w:eastAsia="Calibri" w:cstheme="minorHAnsi"/>
          <w:sz w:val="24"/>
          <w:szCs w:val="24"/>
        </w:rPr>
        <w:t xml:space="preserve">Assisting with the other programs hosted by the </w:t>
      </w:r>
      <w:r w:rsidR="004346E5">
        <w:rPr>
          <w:rFonts w:eastAsia="Calibri" w:cstheme="minorHAnsi"/>
          <w:sz w:val="24"/>
          <w:szCs w:val="24"/>
        </w:rPr>
        <w:t>Office of Civic Engagement</w:t>
      </w:r>
      <w:r w:rsidRPr="004346E5">
        <w:rPr>
          <w:rFonts w:eastAsia="Calibri" w:cstheme="minorHAnsi"/>
          <w:sz w:val="24"/>
          <w:szCs w:val="24"/>
        </w:rPr>
        <w:t>.</w:t>
      </w:r>
    </w:p>
    <w:p w14:paraId="70F0F001" w14:textId="6FE34EF4" w:rsidR="00A76ABB" w:rsidRPr="004346E5" w:rsidRDefault="00A76ABB" w:rsidP="004346E5">
      <w:pPr>
        <w:pStyle w:val="ListParagraph"/>
        <w:ind w:left="1530"/>
        <w:rPr>
          <w:rFonts w:eastAsia="Calibri" w:cstheme="minorHAnsi"/>
          <w:sz w:val="24"/>
          <w:szCs w:val="24"/>
        </w:rPr>
      </w:pPr>
    </w:p>
    <w:p w14:paraId="55CADC3D" w14:textId="77777777" w:rsidR="003101F2" w:rsidRPr="004346E5" w:rsidRDefault="003101F2" w:rsidP="004346E5">
      <w:pPr>
        <w:rPr>
          <w:rFonts w:eastAsia="Calibri" w:cstheme="minorHAnsi"/>
          <w:sz w:val="24"/>
          <w:szCs w:val="24"/>
        </w:rPr>
      </w:pPr>
    </w:p>
    <w:p w14:paraId="626FF7DC" w14:textId="77777777" w:rsidR="00446003" w:rsidRPr="004346E5" w:rsidRDefault="00446003" w:rsidP="004346E5">
      <w:pPr>
        <w:rPr>
          <w:rFonts w:eastAsia="Calibri" w:cstheme="minorHAnsi"/>
          <w:sz w:val="24"/>
          <w:szCs w:val="24"/>
        </w:rPr>
        <w:sectPr w:rsidR="00446003" w:rsidRPr="004346E5">
          <w:pgSz w:w="12240" w:h="15840"/>
          <w:pgMar w:top="780" w:right="1000" w:bottom="280" w:left="900" w:header="720" w:footer="720" w:gutter="0"/>
          <w:cols w:space="720"/>
        </w:sectPr>
      </w:pPr>
    </w:p>
    <w:p w14:paraId="7C849BBE" w14:textId="77777777" w:rsidR="004F3117" w:rsidRPr="004346E5" w:rsidRDefault="00822EF7" w:rsidP="004346E5">
      <w:pPr>
        <w:ind w:left="107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b/>
          <w:spacing w:val="-1"/>
          <w:sz w:val="24"/>
          <w:szCs w:val="24"/>
        </w:rPr>
        <w:t xml:space="preserve">Wage </w:t>
      </w:r>
    </w:p>
    <w:p w14:paraId="0657CCA6" w14:textId="77777777" w:rsidR="004F3117" w:rsidRPr="004346E5" w:rsidRDefault="000504F2" w:rsidP="004346E5">
      <w:pPr>
        <w:rPr>
          <w:rFonts w:eastAsia="Calibri" w:cstheme="minorHAnsi"/>
          <w:b/>
          <w:bCs/>
          <w:sz w:val="24"/>
          <w:szCs w:val="24"/>
        </w:rPr>
      </w:pPr>
      <w:r w:rsidRPr="004346E5">
        <w:rPr>
          <w:rFonts w:cstheme="minorHAnsi"/>
          <w:sz w:val="24"/>
          <w:szCs w:val="24"/>
        </w:rPr>
        <w:br w:type="column"/>
      </w:r>
    </w:p>
    <w:p w14:paraId="7152C342" w14:textId="77777777" w:rsidR="00A952A5" w:rsidRPr="004346E5" w:rsidRDefault="000B0D55" w:rsidP="004346E5">
      <w:pPr>
        <w:ind w:left="72"/>
        <w:rPr>
          <w:rFonts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>Starting hourly wage at $15.15</w:t>
      </w:r>
      <w:r w:rsidR="00A952A5" w:rsidRPr="004346E5">
        <w:rPr>
          <w:rFonts w:cstheme="minorHAnsi"/>
          <w:sz w:val="24"/>
          <w:szCs w:val="24"/>
        </w:rPr>
        <w:t>.</w:t>
      </w:r>
    </w:p>
    <w:p w14:paraId="0F19BBB5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  <w:sectPr w:rsidR="004F3117" w:rsidRPr="004346E5">
          <w:type w:val="continuous"/>
          <w:pgSz w:w="12240" w:h="15840"/>
          <w:pgMar w:top="1040" w:right="1000" w:bottom="280" w:left="900" w:header="720" w:footer="720" w:gutter="0"/>
          <w:cols w:num="2" w:space="720" w:equalWidth="0">
            <w:col w:w="716" w:space="40"/>
            <w:col w:w="9584"/>
          </w:cols>
        </w:sectPr>
      </w:pPr>
    </w:p>
    <w:p w14:paraId="6942C4A0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417E1EF8" w14:textId="77777777" w:rsidR="004F3117" w:rsidRPr="004346E5" w:rsidRDefault="000504F2" w:rsidP="004346E5">
      <w:pPr>
        <w:ind w:left="107" w:right="461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b/>
          <w:sz w:val="24"/>
          <w:szCs w:val="24"/>
        </w:rPr>
        <w:t>Reportage</w:t>
      </w:r>
    </w:p>
    <w:p w14:paraId="1E76D8B4" w14:textId="5474CDE0" w:rsidR="004F3117" w:rsidRPr="004346E5" w:rsidRDefault="000504F2" w:rsidP="004346E5">
      <w:pPr>
        <w:spacing w:line="242" w:lineRule="auto"/>
        <w:ind w:left="828"/>
        <w:rPr>
          <w:rFonts w:eastAsia="Calibri" w:cstheme="minorHAnsi"/>
          <w:sz w:val="24"/>
          <w:szCs w:val="24"/>
        </w:rPr>
      </w:pPr>
      <w:r w:rsidRPr="004346E5">
        <w:rPr>
          <w:rFonts w:cstheme="minorHAnsi"/>
          <w:sz w:val="24"/>
          <w:szCs w:val="24"/>
        </w:rPr>
        <w:t xml:space="preserve">This position reports directly to </w:t>
      </w:r>
      <w:r w:rsidR="00A76ABB" w:rsidRPr="004346E5">
        <w:rPr>
          <w:rFonts w:cstheme="minorHAnsi"/>
          <w:sz w:val="24"/>
          <w:szCs w:val="24"/>
        </w:rPr>
        <w:t xml:space="preserve">the </w:t>
      </w:r>
      <w:r w:rsidR="002A5367" w:rsidRPr="004346E5">
        <w:rPr>
          <w:rFonts w:cstheme="minorHAnsi"/>
          <w:sz w:val="24"/>
          <w:szCs w:val="24"/>
        </w:rPr>
        <w:t>OCE</w:t>
      </w:r>
      <w:r w:rsidRPr="004346E5">
        <w:rPr>
          <w:rFonts w:cstheme="minorHAnsi"/>
          <w:sz w:val="24"/>
          <w:szCs w:val="24"/>
        </w:rPr>
        <w:t xml:space="preserve"> Director.</w:t>
      </w:r>
    </w:p>
    <w:p w14:paraId="5064253E" w14:textId="77777777" w:rsidR="004F3117" w:rsidRPr="004346E5" w:rsidRDefault="004F3117" w:rsidP="004346E5">
      <w:pPr>
        <w:rPr>
          <w:rFonts w:eastAsia="Calibri" w:cstheme="minorHAnsi"/>
          <w:sz w:val="24"/>
          <w:szCs w:val="24"/>
        </w:rPr>
      </w:pPr>
    </w:p>
    <w:p w14:paraId="2CF589AD" w14:textId="77777777" w:rsidR="004F3117" w:rsidRPr="00870378" w:rsidRDefault="004F3117">
      <w:pPr>
        <w:spacing w:before="8"/>
        <w:rPr>
          <w:rFonts w:ascii="Calisto MT" w:eastAsia="Calibri" w:hAnsi="Calisto MT" w:cs="Calibri"/>
          <w:sz w:val="24"/>
          <w:szCs w:val="24"/>
        </w:rPr>
      </w:pPr>
    </w:p>
    <w:p w14:paraId="2CC1881B" w14:textId="48D66635" w:rsidR="004346E5" w:rsidRDefault="000504F2" w:rsidP="004346E5">
      <w:pPr>
        <w:ind w:left="1694" w:right="1600"/>
        <w:jc w:val="center"/>
        <w:rPr>
          <w:rFonts w:eastAsia="Calibri" w:cstheme="minorHAnsi"/>
          <w:sz w:val="20"/>
          <w:szCs w:val="20"/>
        </w:rPr>
      </w:pPr>
      <w:r w:rsidRPr="004346E5">
        <w:rPr>
          <w:rFonts w:cstheme="minorHAnsi"/>
          <w:sz w:val="20"/>
          <w:szCs w:val="20"/>
        </w:rPr>
        <w:t xml:space="preserve">This job description is subject to change in accordance with the AS </w:t>
      </w:r>
      <w:r w:rsidR="004346E5">
        <w:rPr>
          <w:rFonts w:cstheme="minorHAnsi"/>
          <w:sz w:val="20"/>
          <w:szCs w:val="20"/>
        </w:rPr>
        <w:t>Personnel</w:t>
      </w:r>
      <w:r w:rsidRPr="004346E5">
        <w:rPr>
          <w:rFonts w:cstheme="minorHAnsi"/>
          <w:spacing w:val="-29"/>
          <w:sz w:val="20"/>
          <w:szCs w:val="20"/>
        </w:rPr>
        <w:t xml:space="preserve"> </w:t>
      </w:r>
      <w:r w:rsidRPr="004346E5">
        <w:rPr>
          <w:rFonts w:cstheme="minorHAnsi"/>
          <w:sz w:val="20"/>
          <w:szCs w:val="20"/>
        </w:rPr>
        <w:t>Policy.</w:t>
      </w:r>
      <w:r w:rsidR="00870378" w:rsidRPr="004346E5">
        <w:rPr>
          <w:rFonts w:eastAsia="Calibri" w:cstheme="minorHAnsi"/>
          <w:sz w:val="20"/>
          <w:szCs w:val="20"/>
        </w:rPr>
        <w:t xml:space="preserve"> </w:t>
      </w:r>
      <w:r w:rsidRPr="004346E5">
        <w:rPr>
          <w:rFonts w:cstheme="minorHAnsi"/>
          <w:sz w:val="20"/>
          <w:szCs w:val="20"/>
        </w:rPr>
        <w:t>The Associated Students is an Equal Opportunity</w:t>
      </w:r>
      <w:r w:rsidRPr="004346E5">
        <w:rPr>
          <w:rFonts w:cstheme="minorHAnsi"/>
          <w:spacing w:val="-19"/>
          <w:sz w:val="20"/>
          <w:szCs w:val="20"/>
        </w:rPr>
        <w:t xml:space="preserve"> </w:t>
      </w:r>
      <w:r w:rsidRPr="004346E5">
        <w:rPr>
          <w:rFonts w:cstheme="minorHAnsi"/>
          <w:sz w:val="20"/>
          <w:szCs w:val="20"/>
        </w:rPr>
        <w:t>Employer.</w:t>
      </w:r>
    </w:p>
    <w:p w14:paraId="0066F4F4" w14:textId="4E967A39" w:rsidR="004F3117" w:rsidRPr="004346E5" w:rsidRDefault="000504F2" w:rsidP="004346E5">
      <w:pPr>
        <w:ind w:left="1694" w:right="1600"/>
        <w:jc w:val="center"/>
        <w:rPr>
          <w:rFonts w:eastAsia="Calibri" w:cstheme="minorHAnsi"/>
          <w:sz w:val="20"/>
          <w:szCs w:val="20"/>
        </w:rPr>
      </w:pPr>
      <w:r w:rsidRPr="004346E5">
        <w:rPr>
          <w:rFonts w:cstheme="minorHAnsi"/>
          <w:sz w:val="20"/>
          <w:szCs w:val="20"/>
        </w:rPr>
        <w:t xml:space="preserve">Revised </w:t>
      </w:r>
      <w:r w:rsidR="00870378" w:rsidRPr="004346E5">
        <w:rPr>
          <w:rFonts w:cstheme="minorHAnsi"/>
          <w:sz w:val="20"/>
          <w:szCs w:val="20"/>
        </w:rPr>
        <w:t xml:space="preserve">on </w:t>
      </w:r>
      <w:r w:rsidR="004346E5">
        <w:rPr>
          <w:rFonts w:cstheme="minorHAnsi"/>
          <w:sz w:val="20"/>
          <w:szCs w:val="20"/>
        </w:rPr>
        <w:t>March 2</w:t>
      </w:r>
      <w:r w:rsidR="004346E5" w:rsidRPr="004346E5">
        <w:rPr>
          <w:rFonts w:cstheme="minorHAnsi"/>
          <w:sz w:val="20"/>
          <w:szCs w:val="20"/>
          <w:vertAlign w:val="superscript"/>
        </w:rPr>
        <w:t>nd</w:t>
      </w:r>
      <w:r w:rsidR="004346E5">
        <w:rPr>
          <w:rFonts w:cstheme="minorHAnsi"/>
          <w:sz w:val="20"/>
          <w:szCs w:val="20"/>
        </w:rPr>
        <w:t>, 2020 by the AS Personnel Committee.</w:t>
      </w:r>
    </w:p>
    <w:sectPr w:rsidR="004F3117" w:rsidRPr="004346E5">
      <w:type w:val="continuous"/>
      <w:pgSz w:w="12240" w:h="15840"/>
      <w:pgMar w:top="1040" w:right="100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E8848" w16cid:durableId="2200B859"/>
  <w16cid:commentId w16cid:paraId="0B7D254C" w16cid:durableId="22078DA1"/>
  <w16cid:commentId w16cid:paraId="689D75F2" w16cid:durableId="2200B8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8DC"/>
    <w:multiLevelType w:val="hybridMultilevel"/>
    <w:tmpl w:val="06C28130"/>
    <w:lvl w:ilvl="0" w:tplc="7C926C12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8536C6E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F924A650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DC26163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B966271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3594F57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8D45096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14567014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284EB508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D66475C"/>
    <w:multiLevelType w:val="hybridMultilevel"/>
    <w:tmpl w:val="96CED734"/>
    <w:lvl w:ilvl="0" w:tplc="65B073C2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C70CC6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7DE07972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AA22589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F8F09FF4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EA04A58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6CE04CDE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67243A4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F47A946E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2" w15:restartNumberingAfterBreak="0">
    <w:nsid w:val="0E26066B"/>
    <w:multiLevelType w:val="hybridMultilevel"/>
    <w:tmpl w:val="BC220BFE"/>
    <w:lvl w:ilvl="0" w:tplc="D0583D8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  <w:w w:val="100"/>
        <w:sz w:val="24"/>
        <w:szCs w:val="24"/>
      </w:rPr>
    </w:lvl>
    <w:lvl w:ilvl="2" w:tplc="FB7EC8E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DB5CDA84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8D9AECB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04E8B514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6EDEB38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CA8294FA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B540CC5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3" w15:restartNumberingAfterBreak="0">
    <w:nsid w:val="1A450CB2"/>
    <w:multiLevelType w:val="hybridMultilevel"/>
    <w:tmpl w:val="1F8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DDA"/>
    <w:multiLevelType w:val="hybridMultilevel"/>
    <w:tmpl w:val="F1FE581E"/>
    <w:lvl w:ilvl="0" w:tplc="D0583D8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70AAA4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B7EC8E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DB5CDA84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8D9AECB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04E8B514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6EDEB38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CA8294FA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B540CC5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5" w15:restartNumberingAfterBreak="0">
    <w:nsid w:val="1ED7511C"/>
    <w:multiLevelType w:val="hybridMultilevel"/>
    <w:tmpl w:val="A06CD7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6A4C65"/>
    <w:multiLevelType w:val="hybridMultilevel"/>
    <w:tmpl w:val="E99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76E5"/>
    <w:multiLevelType w:val="hybridMultilevel"/>
    <w:tmpl w:val="148A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5825"/>
    <w:multiLevelType w:val="hybridMultilevel"/>
    <w:tmpl w:val="83D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0683"/>
    <w:multiLevelType w:val="hybridMultilevel"/>
    <w:tmpl w:val="022A7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3B87"/>
    <w:multiLevelType w:val="hybridMultilevel"/>
    <w:tmpl w:val="ED92A01E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3E1E4CCE"/>
    <w:multiLevelType w:val="hybridMultilevel"/>
    <w:tmpl w:val="5B428466"/>
    <w:lvl w:ilvl="0" w:tplc="B322A344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270C70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0A1072A8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074403E4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90D84452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9488C37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0F6263A6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5D28467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9730AA16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2" w15:restartNumberingAfterBreak="0">
    <w:nsid w:val="4BF831D1"/>
    <w:multiLevelType w:val="hybridMultilevel"/>
    <w:tmpl w:val="A2CC0988"/>
    <w:lvl w:ilvl="0" w:tplc="009E013A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62608AE8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55621DB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1BC009D8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0D6081B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7CD2E8D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26002FA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E974B794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30DE4392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13" w15:restartNumberingAfterBreak="0">
    <w:nsid w:val="5671777F"/>
    <w:multiLevelType w:val="hybridMultilevel"/>
    <w:tmpl w:val="0A04BD80"/>
    <w:lvl w:ilvl="0" w:tplc="91063CCE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CAE28FA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56186F80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13089D6E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EEB05F7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F97EF87A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EFA2CA8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C9CAF83E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2922432C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14" w15:restartNumberingAfterBreak="0">
    <w:nsid w:val="5C3F2DBB"/>
    <w:multiLevelType w:val="hybridMultilevel"/>
    <w:tmpl w:val="3DE02B74"/>
    <w:lvl w:ilvl="0" w:tplc="5D40BA56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2E9C846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E46450DA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0A140EE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1D5CDBDC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18BA05E6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877E9040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5144EEA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470C07CE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15" w15:restartNumberingAfterBreak="0">
    <w:nsid w:val="5CB30155"/>
    <w:multiLevelType w:val="hybridMultilevel"/>
    <w:tmpl w:val="B60A4696"/>
    <w:lvl w:ilvl="0" w:tplc="72E406B4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8FA4014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6C1ABBAC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32EACCF0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A61AA6FE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D12516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59EC4FC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B9A81A8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B9FC89DA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16" w15:restartNumberingAfterBreak="0">
    <w:nsid w:val="674A4661"/>
    <w:multiLevelType w:val="hybridMultilevel"/>
    <w:tmpl w:val="925C6FC6"/>
    <w:lvl w:ilvl="0" w:tplc="9508F39A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A68AD9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D8B2E6D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92B0EBB0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40D6C8AC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B62A19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47CE38A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80B2A7C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DA28C94C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17" w15:restartNumberingAfterBreak="0">
    <w:nsid w:val="784135AC"/>
    <w:multiLevelType w:val="hybridMultilevel"/>
    <w:tmpl w:val="6D9ED422"/>
    <w:lvl w:ilvl="0" w:tplc="D6D68DA6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B47434DE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9D50A1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A3DCA6B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CF3230B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B2CE1ACC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57D28834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B0261BC8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350A20B2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18" w15:restartNumberingAfterBreak="0">
    <w:nsid w:val="796575B1"/>
    <w:multiLevelType w:val="hybridMultilevel"/>
    <w:tmpl w:val="9832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8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17"/>
    <w:rsid w:val="000504F2"/>
    <w:rsid w:val="00087B5E"/>
    <w:rsid w:val="000B0D55"/>
    <w:rsid w:val="000E2656"/>
    <w:rsid w:val="001001EF"/>
    <w:rsid w:val="002A5367"/>
    <w:rsid w:val="003101F2"/>
    <w:rsid w:val="00333A57"/>
    <w:rsid w:val="0039473A"/>
    <w:rsid w:val="004346E5"/>
    <w:rsid w:val="00446003"/>
    <w:rsid w:val="004F3117"/>
    <w:rsid w:val="005414B6"/>
    <w:rsid w:val="00552E67"/>
    <w:rsid w:val="005C0A7F"/>
    <w:rsid w:val="00632505"/>
    <w:rsid w:val="0065700D"/>
    <w:rsid w:val="006A5D97"/>
    <w:rsid w:val="006C502D"/>
    <w:rsid w:val="007260F5"/>
    <w:rsid w:val="00822EF7"/>
    <w:rsid w:val="00870378"/>
    <w:rsid w:val="008D255B"/>
    <w:rsid w:val="008F2ED9"/>
    <w:rsid w:val="00904C32"/>
    <w:rsid w:val="00960285"/>
    <w:rsid w:val="009D3DFD"/>
    <w:rsid w:val="00A76ABB"/>
    <w:rsid w:val="00A952A5"/>
    <w:rsid w:val="00BA55C0"/>
    <w:rsid w:val="00C15CF3"/>
    <w:rsid w:val="00CD03F2"/>
    <w:rsid w:val="00D675D2"/>
    <w:rsid w:val="00D9399F"/>
    <w:rsid w:val="00E102D2"/>
    <w:rsid w:val="00E42E3B"/>
    <w:rsid w:val="00E9633A"/>
    <w:rsid w:val="00F111B7"/>
    <w:rsid w:val="00F4630D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BABF"/>
  <w15:docId w15:val="{D8A7FFAE-DBF0-4A68-B61A-E17C59E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48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2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56"/>
    <w:rPr>
      <w:rFonts w:ascii="Segoe UI" w:hAnsi="Segoe UI" w:cs="Segoe UI"/>
      <w:sz w:val="18"/>
      <w:szCs w:val="18"/>
    </w:rPr>
  </w:style>
  <w:style w:type="character" w:customStyle="1" w:styleId="mainbody">
    <w:name w:val="main body"/>
    <w:basedOn w:val="DefaultParagraphFont"/>
    <w:uiPriority w:val="1"/>
    <w:rsid w:val="00D9399F"/>
    <w:rPr>
      <w:rFonts w:asciiTheme="minorHAnsi" w:hAnsiTheme="minorHAnsi"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4" ma:contentTypeDescription="Create a new document." ma:contentTypeScope="" ma:versionID="25c54dbf8a7b29715af97a05963596db">
  <xsd:schema xmlns:xsd="http://www.w3.org/2001/XMLSchema" xmlns:xs="http://www.w3.org/2001/XMLSchema" xmlns:p="http://schemas.microsoft.com/office/2006/metadata/properties" xmlns:ns2="ad9bfc3b-234e-4db4-998c-823bd70b5c6e" targetNamespace="http://schemas.microsoft.com/office/2006/metadata/properties" ma:root="true" ma:fieldsID="e3525e7da9cf674c46103d8597cddac1" ns2:_="">
    <xsd:import namespace="ad9bfc3b-234e-4db4-998c-823bd70b5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809D-0D1B-4CB9-B2C0-3B8F65AD4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C414B-614F-48CD-A05C-8FA8C3DB4C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9bfc3b-234e-4db4-998c-823bd70b5c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6CBB5F-554E-469E-9AE6-E24ED719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fc3b-234e-4db4-998c-823bd70b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D5BA6-2352-4ADD-AA5A-265026B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Kohout</dc:creator>
  <cp:keywords>job description;results oriented</cp:keywords>
  <cp:lastModifiedBy>Nate Jo</cp:lastModifiedBy>
  <cp:revision>2</cp:revision>
  <dcterms:created xsi:type="dcterms:W3CDTF">2020-03-09T22:29:00Z</dcterms:created>
  <dcterms:modified xsi:type="dcterms:W3CDTF">2020-03-09T22:29:00Z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2015-09-30T00:00:00Z</vt:filetime>
  </property>
  <property fmtid="{D5CDD505-2E9C-101B-9397-08002B2CF9AE}" pid="5" name="ContentTypeId">
    <vt:lpwstr>0x010100E16B389063B5904EA1AC67F36777CFE0</vt:lpwstr>
  </property>
</Properties>
</file>