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246E57" w:rsidR="00FE7E3D" w:rsidP="00246E57" w:rsidRDefault="00246E57" w14:paraId="3F16CDDC" w14:textId="77777777">
      <w:pPr>
        <w:pStyle w:val="Title"/>
        <w:rPr>
          <w:color w:val="FFFFFF" w:themeColor="background1"/>
        </w:rPr>
      </w:pPr>
      <w:r w:rsidRPr="00262D53">
        <w:rPr>
          <w:noProof/>
          <w:color w:val="FFFFFF" w:themeColor="background1"/>
        </w:rPr>
        <mc:AlternateContent>
          <mc:Choice Requires="wps">
            <w:drawing>
              <wp:anchor distT="45720" distB="45720" distL="114300" distR="114300" simplePos="0" relativeHeight="251656192" behindDoc="0" locked="0" layoutInCell="1" allowOverlap="1" wp14:anchorId="4C9AD439" wp14:editId="6ACC7B20">
                <wp:simplePos x="0" y="0"/>
                <wp:positionH relativeFrom="margin">
                  <wp:posOffset>-295275</wp:posOffset>
                </wp:positionH>
                <wp:positionV relativeFrom="paragraph">
                  <wp:posOffset>-581025</wp:posOffset>
                </wp:positionV>
                <wp:extent cx="65341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noFill/>
                        <a:ln w="9525">
                          <a:noFill/>
                          <a:miter lim="800000"/>
                          <a:headEnd/>
                          <a:tailEnd/>
                        </a:ln>
                      </wps:spPr>
                      <wps:txbx>
                        <w:txbxContent>
                          <w:p w:rsidRPr="00261AEA" w:rsidR="00262D53" w:rsidP="00262D53" w:rsidRDefault="00F578E0" w14:paraId="694E0FE5" w14:textId="77777777">
                            <w:pPr>
                              <w:jc w:val="center"/>
                              <w:rPr>
                                <w:rFonts w:ascii="Century Gothic" w:hAnsi="Century Gothic"/>
                                <w:b/>
                                <w:color w:val="FFFFFF" w:themeColor="background1"/>
                                <w:sz w:val="56"/>
                              </w:rPr>
                            </w:pPr>
                            <w:r>
                              <w:rPr>
                                <w:rFonts w:ascii="Century Gothic" w:hAnsi="Century Gothic"/>
                                <w:b/>
                                <w:color w:val="FFFFFF" w:themeColor="background1"/>
                                <w:sz w:val="56"/>
                              </w:rPr>
                              <w:t>Ethnic Student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9AD439">
                <v:stroke joinstyle="miter"/>
                <v:path gradientshapeok="t" o:connecttype="rect"/>
              </v:shapetype>
              <v:shape id="Text Box 2" style="position:absolute;margin-left:-23.25pt;margin-top:-45.75pt;width:514.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">
                <v:textbox style="mso-fit-shape-to-text:t">
                  <w:txbxContent>
                    <w:p w:rsidRPr="00261AEA" w:rsidR="00262D53" w:rsidP="00262D53" w:rsidRDefault="00F578E0">
                      <w:pPr>
                        <w:jc w:val="center"/>
                        <w:rPr>
                          <w:rFonts w:ascii="Century Gothic" w:hAnsi="Century Gothic"/>
                          <w:b/>
                          <w:color w:val="FFFFFF" w:themeColor="background1"/>
                          <w:sz w:val="56"/>
                        </w:rPr>
                      </w:pPr>
                      <w:r>
                        <w:rPr>
                          <w:rFonts w:ascii="Century Gothic" w:hAnsi="Century Gothic"/>
                          <w:b/>
                          <w:color w:val="FFFFFF" w:themeColor="background1"/>
                          <w:sz w:val="56"/>
                        </w:rPr>
                        <w:t>Ethnic Student Center</w:t>
                      </w:r>
                    </w:p>
                  </w:txbxContent>
                </v:textbox>
                <w10:wrap anchorx="margin"/>
              </v:shape>
            </w:pict>
          </mc:Fallback>
        </mc:AlternateContent>
      </w:r>
      <w:r w:rsidRPr="00262D53">
        <w:rPr>
          <w:noProof/>
          <w:color w:val="FFFFFF" w:themeColor="background1"/>
        </w:rPr>
        <mc:AlternateContent>
          <mc:Choice Requires="wps">
            <w:drawing>
              <wp:anchor distT="45720" distB="45720" distL="114300" distR="114300" simplePos="0" relativeHeight="251657216" behindDoc="0" locked="0" layoutInCell="1" allowOverlap="1" wp14:anchorId="419C7475" wp14:editId="2A2C93D5">
                <wp:simplePos x="0" y="0"/>
                <wp:positionH relativeFrom="margin">
                  <wp:align>center</wp:align>
                </wp:positionH>
                <wp:positionV relativeFrom="paragraph">
                  <wp:posOffset>-66675</wp:posOffset>
                </wp:positionV>
                <wp:extent cx="3486150"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61950"/>
                        </a:xfrm>
                        <a:prstGeom prst="rect">
                          <a:avLst/>
                        </a:prstGeom>
                        <a:noFill/>
                        <a:ln w="9525">
                          <a:noFill/>
                          <a:miter lim="800000"/>
                          <a:headEnd/>
                          <a:tailEnd/>
                        </a:ln>
                      </wps:spPr>
                      <wps:txbx>
                        <w:txbxContent>
                          <w:p w:rsidRPr="00261AEA" w:rsidR="00262D53" w:rsidP="00B95692" w:rsidRDefault="009C5E00" w14:paraId="04C3CA63" w14:textId="3D6ED045">
                            <w:pPr>
                              <w:jc w:val="center"/>
                              <w:rPr>
                                <w:rFonts w:ascii="Century Gothic" w:hAnsi="Century Gothic"/>
                                <w:b/>
                                <w:color w:val="FFFFFF" w:themeColor="background1"/>
                                <w:sz w:val="32"/>
                              </w:rPr>
                            </w:pPr>
                            <w:r>
                              <w:rPr>
                                <w:rFonts w:ascii="Century Gothic" w:hAnsi="Century Gothic"/>
                                <w:b/>
                                <w:color w:val="FFFFFF" w:themeColor="background1"/>
                                <w:sz w:val="32"/>
                              </w:rPr>
                              <w:t>ESC Admin Decision Package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19C7475">
                <v:stroke joinstyle="miter"/>
                <v:path gradientshapeok="t" o:connecttype="rect"/>
              </v:shapetype>
              <v:shape id="_x0000_s1027" style="position:absolute;margin-left:0;margin-top:-5.25pt;width:274.5pt;height:28.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">
                <v:textbox>
                  <w:txbxContent>
                    <w:p w:rsidRPr="00261AEA" w:rsidR="00262D53" w:rsidP="00B95692" w:rsidRDefault="009C5E00" w14:paraId="04C3CA63" w14:textId="3D6ED045">
                      <w:pPr>
                        <w:jc w:val="center"/>
                        <w:rPr>
                          <w:rFonts w:ascii="Century Gothic" w:hAnsi="Century Gothic"/>
                          <w:b/>
                          <w:color w:val="FFFFFF" w:themeColor="background1"/>
                          <w:sz w:val="32"/>
                        </w:rPr>
                      </w:pPr>
                      <w:r>
                        <w:rPr>
                          <w:rFonts w:ascii="Century Gothic" w:hAnsi="Century Gothic"/>
                          <w:b/>
                          <w:color w:val="FFFFFF" w:themeColor="background1"/>
                          <w:sz w:val="32"/>
                        </w:rPr>
                        <w:t>ESC Admin Decision Package</w:t>
                      </w:r>
                    </w:p>
                  </w:txbxContent>
                </v:textbox>
                <w10:wrap anchorx="margin"/>
              </v:shape>
            </w:pict>
          </mc:Fallback>
        </mc:AlternateContent>
      </w:r>
      <w:bookmarkStart w:name="_GoBack" w:id="0"/>
      <w:r w:rsidRPr="003E4B76" w:rsidR="00513A0A">
        <w:rPr>
          <w:noProof/>
          <w:color w:val="0083D6"/>
        </w:rPr>
        <mc:AlternateContent>
          <mc:Choice Requires="wps">
            <w:drawing>
              <wp:anchor distT="0" distB="0" distL="114300" distR="114300" simplePos="0" relativeHeight="251655168" behindDoc="0" locked="0" layoutInCell="1" allowOverlap="1" wp14:anchorId="0B30185E" wp14:editId="4F237449">
                <wp:simplePos x="0" y="0"/>
                <wp:positionH relativeFrom="page">
                  <wp:align>right</wp:align>
                </wp:positionH>
                <wp:positionV relativeFrom="paragraph">
                  <wp:posOffset>-914400</wp:posOffset>
                </wp:positionV>
                <wp:extent cx="7762875" cy="14763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62875" cy="1476375"/>
                        </a:xfrm>
                        <a:prstGeom prst="rect">
                          <a:avLst/>
                        </a:prstGeom>
                        <a:solidFill>
                          <a:srgbClr val="003F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style="position:absolute;margin-left:560.05pt;margin-top:-1in;width:611.25pt;height:116.25pt;z-index:25165516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spid="_x0000_s1026" fillcolor="#003f87" stroked="f" strokeweight="1pt" w14:anchorId="0D80E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">
                <w10:wrap anchorx="page"/>
              </v:rect>
            </w:pict>
          </mc:Fallback>
        </mc:AlternateContent>
      </w:r>
      <w:bookmarkEnd w:id="0"/>
      <w:r w:rsidR="00262D53">
        <w:rPr>
          <w:color w:val="FFFFFF" w:themeColor="background1"/>
        </w:rPr>
        <w:t>S</w:t>
      </w:r>
    </w:p>
    <w:p w:rsidR="00246E57" w:rsidP="00FE7E3D" w:rsidRDefault="00246E57" w14:paraId="6637D9C1" w14:textId="77777777">
      <w:pPr>
        <w:rPr>
          <w:rFonts w:ascii="Fira Sans Heavy" w:hAnsi="Fira Sans Heavy"/>
          <w:sz w:val="44"/>
          <w:szCs w:val="36"/>
        </w:rPr>
      </w:pPr>
    </w:p>
    <w:p w:rsidRPr="00261AEA" w:rsidR="00FE7E3D" w:rsidP="00FE7E3D" w:rsidRDefault="00FE7E3D" w14:paraId="07A9BE3F" w14:textId="77777777">
      <w:pPr>
        <w:rPr>
          <w:rFonts w:ascii="Century Gothic" w:hAnsi="Century Gothic"/>
          <w:b/>
          <w:sz w:val="44"/>
          <w:szCs w:val="36"/>
        </w:rPr>
      </w:pPr>
      <w:r w:rsidRPr="00261AEA">
        <w:rPr>
          <w:rFonts w:ascii="Century Gothic" w:hAnsi="Century Gothic"/>
          <w:b/>
          <w:noProof/>
          <w:color w:val="BAD80A"/>
          <w:sz w:val="44"/>
          <w:szCs w:val="36"/>
        </w:rPr>
        <mc:AlternateContent>
          <mc:Choice Requires="wps">
            <w:drawing>
              <wp:anchor distT="0" distB="0" distL="114300" distR="114300" simplePos="0" relativeHeight="251658240" behindDoc="0" locked="0" layoutInCell="1" allowOverlap="1" wp14:anchorId="1E30FFD2" wp14:editId="58D2D2F6">
                <wp:simplePos x="0" y="0"/>
                <wp:positionH relativeFrom="margin">
                  <wp:align>left</wp:align>
                </wp:positionH>
                <wp:positionV relativeFrom="paragraph">
                  <wp:posOffset>347345</wp:posOffset>
                </wp:positionV>
                <wp:extent cx="61912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ad80a" strokeweight="2.25pt" from="0,27.35pt" to="487.5pt,27.35pt" w14:anchorId="4F0BD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B+&#10;JNFR3gEAAA4EAAAOAAAAAAAAAAAAAAAAAC4CAABkcnMvZTJvRG9jLnhtbFBLAQItABQABgAIAAAA&#10;IQDpc+0E2gAAAAYBAAAPAAAAAAAAAAAAAAAAADgEAABkcnMvZG93bnJldi54bWxQSwUGAAAAAAQA&#10;BADzAAAAPwUAAAAA&#10;">
                <v:stroke joinstyle="miter"/>
                <w10:wrap anchorx="margin"/>
              </v:line>
            </w:pict>
          </mc:Fallback>
        </mc:AlternateContent>
      </w:r>
      <w:r w:rsidRPr="00261AEA" w:rsidR="00CB0B1C">
        <w:rPr>
          <w:rFonts w:ascii="Century Gothic" w:hAnsi="Century Gothic"/>
          <w:b/>
          <w:sz w:val="44"/>
          <w:szCs w:val="36"/>
        </w:rPr>
        <w:t>Overview</w:t>
      </w:r>
    </w:p>
    <w:p w:rsidRPr="00261AEA" w:rsidR="000777BD" w:rsidP="000777BD" w:rsidRDefault="00CB0B1C" w14:paraId="15F43767" w14:textId="77777777">
      <w:pPr>
        <w:spacing w:line="276" w:lineRule="auto"/>
        <w:rPr>
          <w:rFonts w:ascii="Calisto MT" w:hAnsi="Calisto MT"/>
        </w:rPr>
      </w:pPr>
      <w:r w:rsidRPr="00261AEA">
        <w:rPr>
          <w:rFonts w:ascii="Calisto MT" w:hAnsi="Calisto MT"/>
          <w:b/>
        </w:rPr>
        <w:t>Title:</w:t>
      </w:r>
      <w:r w:rsidRPr="00261AEA" w:rsidR="00F05ACB">
        <w:rPr>
          <w:rFonts w:ascii="Calisto MT" w:hAnsi="Calisto MT"/>
          <w:b/>
        </w:rPr>
        <w:t xml:space="preserve"> </w:t>
      </w:r>
      <w:r w:rsidR="00F578E0">
        <w:rPr>
          <w:rFonts w:ascii="Calisto MT" w:hAnsi="Calisto MT"/>
        </w:rPr>
        <w:t xml:space="preserve">Additional Program Assistant </w:t>
      </w:r>
    </w:p>
    <w:p w:rsidRPr="00261AEA" w:rsidR="00CB0B1C" w:rsidP="000777BD" w:rsidRDefault="00CB0B1C" w14:paraId="54FE2CF4" w14:textId="77777777">
      <w:pPr>
        <w:spacing w:line="276" w:lineRule="auto"/>
        <w:rPr>
          <w:rFonts w:ascii="Calisto MT" w:hAnsi="Calisto MT"/>
        </w:rPr>
      </w:pPr>
      <w:r w:rsidRPr="00261AEA">
        <w:rPr>
          <w:rFonts w:ascii="Calisto MT" w:hAnsi="Calisto MT"/>
          <w:b/>
        </w:rPr>
        <w:t>Contact:</w:t>
      </w:r>
      <w:r w:rsidRPr="00261AEA" w:rsidR="00F05ACB">
        <w:rPr>
          <w:rFonts w:ascii="Calisto MT" w:hAnsi="Calisto MT"/>
          <w:b/>
        </w:rPr>
        <w:t xml:space="preserve"> </w:t>
      </w:r>
      <w:r w:rsidR="00F01FA9">
        <w:rPr>
          <w:rFonts w:ascii="Calisto MT" w:hAnsi="Calisto MT"/>
        </w:rPr>
        <w:t>Victoria Matey Mendoza</w:t>
      </w:r>
    </w:p>
    <w:p w:rsidRPr="00261AEA" w:rsidR="00CB0B1C" w:rsidP="000777BD" w:rsidRDefault="00F05ACB" w14:paraId="360F71DF" w14:textId="77777777">
      <w:pPr>
        <w:spacing w:line="276" w:lineRule="auto"/>
        <w:rPr>
          <w:rFonts w:ascii="Calisto MT" w:hAnsi="Calisto MT"/>
        </w:rPr>
      </w:pPr>
      <w:r w:rsidRPr="00261AEA">
        <w:rPr>
          <w:rFonts w:ascii="Calisto MT" w:hAnsi="Calisto MT"/>
          <w:b/>
        </w:rPr>
        <w:t xml:space="preserve">Summary of proposal: </w:t>
      </w:r>
      <w:r w:rsidR="00F01FA9">
        <w:rPr>
          <w:rFonts w:ascii="Calisto MT" w:hAnsi="Calisto MT"/>
        </w:rPr>
        <w:t xml:space="preserve">The Ethnic Student Center and Multicultural Center have expanded without the consideration of expanding staff. Our Program Assistants </w:t>
      </w:r>
      <w:r w:rsidR="008B764D">
        <w:rPr>
          <w:rFonts w:ascii="Calisto MT" w:hAnsi="Calisto MT"/>
        </w:rPr>
        <w:t xml:space="preserve">(Office Assistants) are mostly funded through work study. We want to continue that model but adding an additional departmental funded assistant. Currently we fund one out of the department—adding an additional position would allow for more support in the ESC and MCC. </w:t>
      </w:r>
    </w:p>
    <w:p w:rsidR="00F05ACB" w:rsidP="49F44028" w:rsidRDefault="00F05ACB" w14:paraId="50CBED18" w14:textId="26636345">
      <w:pPr>
        <w:pStyle w:val="Normal"/>
        <w:spacing w:line="276" w:lineRule="auto"/>
        <w:rPr>
          <w:rFonts w:ascii="Calisto MT" w:hAnsi="Calisto MT"/>
        </w:rPr>
      </w:pPr>
      <w:r w:rsidRPr="49F44028" w:rsidR="00F05ACB">
        <w:rPr>
          <w:rFonts w:ascii="Calisto MT" w:hAnsi="Calisto MT"/>
          <w:b w:val="1"/>
          <w:bCs w:val="1"/>
        </w:rPr>
        <w:t xml:space="preserve">Total fiscal impact: </w:t>
      </w:r>
      <w:r w:rsidRPr="49F44028" w:rsidR="36E29B37">
        <w:rPr>
          <w:rFonts w:ascii="Calisto MT" w:hAnsi="Calisto MT" w:eastAsia="Calisto MT" w:cs="Calisto MT"/>
          <w:noProof w:val="0"/>
          <w:sz w:val="22"/>
          <w:szCs w:val="22"/>
          <w:lang w:val="en-US"/>
        </w:rPr>
        <w:t>Salary $6,117 Benefits $214 Total: $6,331</w:t>
      </w:r>
    </w:p>
    <w:p w:rsidR="00F05ACB" w:rsidP="000777BD" w:rsidRDefault="00F05ACB" w14:paraId="7D28B1D3" w14:textId="77777777">
      <w:pPr>
        <w:spacing w:line="276" w:lineRule="auto"/>
        <w:rPr>
          <w:rFonts w:ascii="PT Serif" w:hAnsi="PT Serif"/>
        </w:rPr>
      </w:pPr>
    </w:p>
    <w:p w:rsidRPr="00261AEA" w:rsidR="00F05ACB" w:rsidP="00F05ACB" w:rsidRDefault="00F05ACB" w14:paraId="1D3AF2D3" w14:textId="77777777">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0288" behindDoc="0" locked="0" layoutInCell="1" allowOverlap="1" wp14:anchorId="59FAF038" wp14:editId="0ADE7EF8">
                <wp:simplePos x="0" y="0"/>
                <wp:positionH relativeFrom="margin">
                  <wp:align>left</wp:align>
                </wp:positionH>
                <wp:positionV relativeFrom="paragraph">
                  <wp:posOffset>347345</wp:posOffset>
                </wp:positionV>
                <wp:extent cx="61912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ad80a" strokeweight="2.25pt" from="0,27.35pt" to="487.5pt,27.35pt" w14:anchorId="7CB98D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">
                <v:stroke joinstyle="miter"/>
                <w10:wrap anchorx="margin"/>
              </v:line>
            </w:pict>
          </mc:Fallback>
        </mc:AlternateContent>
      </w:r>
      <w:r w:rsidRPr="00261AEA" w:rsidR="00261AEA">
        <w:rPr>
          <w:rFonts w:asciiTheme="majorHAnsi" w:hAnsiTheme="majorHAnsi"/>
          <w:b/>
          <w:sz w:val="44"/>
          <w:szCs w:val="36"/>
        </w:rPr>
        <w:t>Information</w:t>
      </w:r>
    </w:p>
    <w:p w:rsidR="00FF4240" w:rsidP="00CE5BD2" w:rsidRDefault="00FF4240" w14:paraId="79825633" w14:textId="77777777">
      <w:pPr>
        <w:spacing w:line="276" w:lineRule="auto"/>
      </w:pPr>
    </w:p>
    <w:p w:rsidRPr="00261AEA" w:rsidR="00CE5BD2" w:rsidP="00CE5BD2" w:rsidRDefault="002A29D8" w14:paraId="1831E2A8" w14:textId="77777777">
      <w:pPr>
        <w:spacing w:line="276" w:lineRule="auto"/>
      </w:pPr>
      <w:r>
        <w:t xml:space="preserve">The Multicultural Center and Ethnic Student Center has expanded on all fronts—programming, </w:t>
      </w:r>
      <w:r w:rsidR="00A15938">
        <w:t>space, utility etc. Though we do not have the funding to hire another</w:t>
      </w:r>
      <w:r w:rsidR="00B15A1F">
        <w:t xml:space="preserve"> pro staff to manage the space we would like to formally have an additional departmental program assistant (office assistant). We typically cover most of these positions with work study but it’s difficult to wait until people are awarded and start up the year smoothly. </w:t>
      </w:r>
      <w:r w:rsidR="00A57067">
        <w:t xml:space="preserve">With two program assistants we can start off the year with two staff and then </w:t>
      </w:r>
      <w:r w:rsidR="00AA43EC">
        <w:t xml:space="preserve">hire for work study. </w:t>
      </w:r>
    </w:p>
    <w:p w:rsidR="00261AEA" w:rsidP="000777BD" w:rsidRDefault="00261AEA" w14:paraId="4CD111E2" w14:textId="77777777">
      <w:pPr>
        <w:spacing w:line="276" w:lineRule="auto"/>
        <w:rPr>
          <w:rFonts w:ascii="PT Serif" w:hAnsi="PT Serif"/>
        </w:rPr>
      </w:pPr>
    </w:p>
    <w:p w:rsidR="00CE5BD2" w:rsidP="000777BD" w:rsidRDefault="00CE5BD2" w14:paraId="0BA7F68D" w14:textId="77777777">
      <w:pPr>
        <w:spacing w:line="276" w:lineRule="auto"/>
        <w:rPr>
          <w:rFonts w:ascii="PT Serif" w:hAnsi="PT Serif"/>
        </w:rPr>
      </w:pPr>
    </w:p>
    <w:p w:rsidRPr="00261AEA" w:rsidR="00CE5BD2" w:rsidP="00CE5BD2" w:rsidRDefault="00CE5BD2" w14:paraId="45AA44D5" w14:textId="77777777">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4384" behindDoc="0" locked="0" layoutInCell="1" allowOverlap="1" wp14:anchorId="14B9B5C8" wp14:editId="337F6A49">
                <wp:simplePos x="0" y="0"/>
                <wp:positionH relativeFrom="margin">
                  <wp:align>left</wp:align>
                </wp:positionH>
                <wp:positionV relativeFrom="paragraph">
                  <wp:posOffset>347345</wp:posOffset>
                </wp:positionV>
                <wp:extent cx="619125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ad80a" strokeweight="2.25pt" from="0,27.35pt" to="487.5pt,27.35pt" w14:anchorId="640BF6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AI&#10;o1e43gEAAA4EAAAOAAAAAAAAAAAAAAAAAC4CAABkcnMvZTJvRG9jLnhtbFBLAQItABQABgAIAAAA&#10;IQDpc+0E2gAAAAYBAAAPAAAAAAAAAAAAAAAAADgEAABkcnMvZG93bnJldi54bWxQSwUGAAAAAAQA&#10;BADzAAAAPwUAAAAA&#10;">
                <v:stroke joinstyle="miter"/>
                <w10:wrap anchorx="margin"/>
              </v:line>
            </w:pict>
          </mc:Fallback>
        </mc:AlternateContent>
      </w:r>
      <w:r>
        <w:rPr>
          <w:rFonts w:asciiTheme="majorHAnsi" w:hAnsiTheme="majorHAnsi"/>
          <w:b/>
          <w:sz w:val="44"/>
          <w:szCs w:val="36"/>
        </w:rPr>
        <w:t>Fiscal Impact</w:t>
      </w:r>
    </w:p>
    <w:tbl>
      <w:tblPr>
        <w:tblStyle w:val="TableGrid"/>
        <w:tblW w:w="0" w:type="auto"/>
        <w:tblLook w:val="04A0" w:firstRow="1" w:lastRow="0" w:firstColumn="1" w:lastColumn="0" w:noHBand="0" w:noVBand="1"/>
      </w:tblPr>
      <w:tblGrid>
        <w:gridCol w:w="1345"/>
        <w:gridCol w:w="3329"/>
        <w:gridCol w:w="2338"/>
        <w:gridCol w:w="2338"/>
      </w:tblGrid>
      <w:tr w:rsidR="00AA43EC" w:rsidTr="49F44028" w14:paraId="327D9827" w14:textId="77777777">
        <w:tc>
          <w:tcPr>
            <w:tcW w:w="1345" w:type="dxa"/>
            <w:tcMar/>
          </w:tcPr>
          <w:p w:rsidR="00AA43EC" w:rsidP="000777BD" w:rsidRDefault="00AA43EC" w14:paraId="301F6F67" w14:textId="77777777">
            <w:pPr>
              <w:spacing w:line="276" w:lineRule="auto"/>
            </w:pPr>
            <w:r>
              <w:t>Code</w:t>
            </w:r>
          </w:p>
        </w:tc>
        <w:tc>
          <w:tcPr>
            <w:tcW w:w="3329" w:type="dxa"/>
            <w:tcMar/>
          </w:tcPr>
          <w:p w:rsidR="00AA43EC" w:rsidP="000777BD" w:rsidRDefault="00AA43EC" w14:paraId="41019BF5" w14:textId="77777777">
            <w:pPr>
              <w:spacing w:line="276" w:lineRule="auto"/>
            </w:pPr>
            <w:r>
              <w:t>Description</w:t>
            </w:r>
          </w:p>
        </w:tc>
        <w:tc>
          <w:tcPr>
            <w:tcW w:w="2338" w:type="dxa"/>
            <w:tcMar/>
          </w:tcPr>
          <w:p w:rsidR="00AA43EC" w:rsidP="000777BD" w:rsidRDefault="00AA43EC" w14:paraId="75C8E22A" w14:textId="77777777">
            <w:pPr>
              <w:spacing w:line="276" w:lineRule="auto"/>
            </w:pPr>
            <w:r>
              <w:t>Previously Allocated</w:t>
            </w:r>
          </w:p>
        </w:tc>
        <w:tc>
          <w:tcPr>
            <w:tcW w:w="2338" w:type="dxa"/>
            <w:tcMar/>
          </w:tcPr>
          <w:p w:rsidR="00AA43EC" w:rsidP="000777BD" w:rsidRDefault="00AA43EC" w14:paraId="36994F22" w14:textId="77777777">
            <w:pPr>
              <w:spacing w:line="276" w:lineRule="auto"/>
            </w:pPr>
            <w:r>
              <w:t>Proposed Allocation</w:t>
            </w:r>
          </w:p>
        </w:tc>
      </w:tr>
      <w:tr w:rsidR="49F44028" w:rsidTr="49F44028" w14:paraId="653EBF10">
        <w:tc>
          <w:tcPr>
            <w:tcW w:w="1345" w:type="dxa"/>
            <w:tcMar/>
          </w:tcPr>
          <w:p w:rsidR="49F44028" w:rsidP="49F44028" w:rsidRDefault="49F44028" w14:paraId="3B631231">
            <w:pPr>
              <w:spacing w:line="276" w:lineRule="auto"/>
            </w:pPr>
            <w:r w:rsidR="49F44028">
              <w:rPr/>
              <w:t>F601</w:t>
            </w:r>
          </w:p>
        </w:tc>
        <w:tc>
          <w:tcPr>
            <w:tcW w:w="3329" w:type="dxa"/>
            <w:tcMar/>
          </w:tcPr>
          <w:p w:rsidR="49F44028" w:rsidP="49F44028" w:rsidRDefault="49F44028" w14:paraId="07D02996">
            <w:pPr>
              <w:spacing w:line="276" w:lineRule="auto"/>
            </w:pPr>
            <w:r w:rsidR="49F44028">
              <w:rPr/>
              <w:t xml:space="preserve">Additional Program Assistant </w:t>
            </w:r>
          </w:p>
        </w:tc>
        <w:tc>
          <w:tcPr>
            <w:tcW w:w="2338" w:type="dxa"/>
            <w:tcMar/>
          </w:tcPr>
          <w:p w:rsidR="49F44028" w:rsidP="49F44028" w:rsidRDefault="49F44028" w14:paraId="3D1D8D59" w14:textId="5AF18705">
            <w:pPr>
              <w:spacing w:line="276" w:lineRule="auto"/>
            </w:pPr>
            <w:r w:rsidR="49F44028">
              <w:rPr/>
              <w:t>$6,1</w:t>
            </w:r>
            <w:r w:rsidR="43E58EB0">
              <w:rPr/>
              <w:t>17</w:t>
            </w:r>
          </w:p>
        </w:tc>
        <w:tc>
          <w:tcPr>
            <w:tcW w:w="2338" w:type="dxa"/>
            <w:tcMar/>
          </w:tcPr>
          <w:p w:rsidR="49F44028" w:rsidP="49F44028" w:rsidRDefault="49F44028" w14:paraId="50D1E4E6" w14:textId="6CE0B5A7">
            <w:pPr>
              <w:spacing w:line="276" w:lineRule="auto"/>
            </w:pPr>
            <w:r w:rsidR="49F44028">
              <w:rPr/>
              <w:t>$12,2</w:t>
            </w:r>
            <w:r w:rsidR="77F3118A">
              <w:rPr/>
              <w:t>34</w:t>
            </w:r>
          </w:p>
        </w:tc>
      </w:tr>
      <w:tr w:rsidR="00AA43EC" w:rsidTr="49F44028" w14:paraId="63D02563" w14:textId="77777777">
        <w:tc>
          <w:tcPr>
            <w:tcW w:w="1345" w:type="dxa"/>
            <w:tcMar/>
          </w:tcPr>
          <w:p w:rsidR="00AA43EC" w:rsidP="000777BD" w:rsidRDefault="00AA43EC" w14:paraId="1742F0FA" w14:textId="0C6D9571">
            <w:pPr>
              <w:spacing w:line="276" w:lineRule="auto"/>
            </w:pPr>
            <w:r w:rsidR="00AA43EC">
              <w:rPr/>
              <w:t>F</w:t>
            </w:r>
            <w:r w:rsidR="36BD3464">
              <w:rPr/>
              <w:t>900s</w:t>
            </w:r>
          </w:p>
        </w:tc>
        <w:tc>
          <w:tcPr>
            <w:tcW w:w="3329" w:type="dxa"/>
            <w:tcMar/>
          </w:tcPr>
          <w:p w:rsidR="00AA43EC" w:rsidP="49F44028" w:rsidRDefault="00D30DC1" w14:paraId="7E23745E" w14:textId="428406F8">
            <w:pPr>
              <w:pStyle w:val="Normal"/>
              <w:bidi w:val="0"/>
              <w:spacing w:before="0" w:beforeAutospacing="off" w:after="0" w:afterAutospacing="off" w:line="276" w:lineRule="auto"/>
              <w:ind w:left="0" w:right="0"/>
              <w:jc w:val="left"/>
            </w:pPr>
            <w:r w:rsidR="36BD3464">
              <w:rPr/>
              <w:t>Fringe Benefits</w:t>
            </w:r>
          </w:p>
        </w:tc>
        <w:tc>
          <w:tcPr>
            <w:tcW w:w="2338" w:type="dxa"/>
            <w:tcMar/>
          </w:tcPr>
          <w:p w:rsidR="00AA43EC" w:rsidP="000777BD" w:rsidRDefault="00D30DC1" w14:paraId="31343A47" w14:textId="11D91F90">
            <w:pPr>
              <w:spacing w:line="276" w:lineRule="auto"/>
            </w:pPr>
            <w:r w:rsidR="00D30DC1">
              <w:rPr/>
              <w:t>$</w:t>
            </w:r>
            <w:r w:rsidR="61411387">
              <w:rPr/>
              <w:t xml:space="preserve"> 214</w:t>
            </w:r>
          </w:p>
        </w:tc>
        <w:tc>
          <w:tcPr>
            <w:tcW w:w="2338" w:type="dxa"/>
            <w:tcMar/>
          </w:tcPr>
          <w:p w:rsidR="00AA43EC" w:rsidP="000777BD" w:rsidRDefault="00D30DC1" w14:paraId="3BAC80A6" w14:textId="757466A2">
            <w:pPr>
              <w:spacing w:line="276" w:lineRule="auto"/>
            </w:pPr>
            <w:r w:rsidR="00D30DC1">
              <w:rPr/>
              <w:t>$</w:t>
            </w:r>
            <w:r w:rsidR="6D8C3B45">
              <w:rPr/>
              <w:t xml:space="preserve"> 428</w:t>
            </w:r>
            <w:r w:rsidR="00D30DC1">
              <w:rPr/>
              <w:t xml:space="preserve"> </w:t>
            </w:r>
          </w:p>
        </w:tc>
      </w:tr>
    </w:tbl>
    <w:p w:rsidR="00CE5BD2" w:rsidP="000777BD" w:rsidRDefault="00CE5BD2" w14:paraId="433732F0" w14:textId="77777777">
      <w:pPr>
        <w:spacing w:line="276" w:lineRule="auto"/>
        <w:rPr>
          <w:rFonts w:ascii="PT Serif" w:hAnsi="PT Serif"/>
        </w:rPr>
      </w:pPr>
    </w:p>
    <w:p w:rsidR="00261AEA" w:rsidP="000777BD" w:rsidRDefault="00261AEA" w14:paraId="37A9F136" w14:textId="77777777">
      <w:pPr>
        <w:spacing w:line="276" w:lineRule="auto"/>
        <w:rPr>
          <w:rFonts w:ascii="PT Serif" w:hAnsi="PT Serif"/>
        </w:rPr>
      </w:pPr>
    </w:p>
    <w:p w:rsidR="00D30DC1" w:rsidP="000777BD" w:rsidRDefault="00D30DC1" w14:paraId="0D977E29" w14:textId="77777777">
      <w:pPr>
        <w:spacing w:line="276" w:lineRule="auto"/>
        <w:rPr>
          <w:rFonts w:ascii="PT Serif" w:hAnsi="PT Serif"/>
        </w:rPr>
      </w:pPr>
    </w:p>
    <w:p w:rsidR="00D30DC1" w:rsidP="000777BD" w:rsidRDefault="00D30DC1" w14:paraId="07CFA0B2" w14:textId="77777777">
      <w:pPr>
        <w:spacing w:line="276" w:lineRule="auto"/>
        <w:rPr>
          <w:rFonts w:ascii="PT Serif" w:hAnsi="PT Serif"/>
        </w:rPr>
      </w:pPr>
    </w:p>
    <w:p w:rsidRPr="00DD0F73" w:rsidR="00261AEA" w:rsidP="00261AEA" w:rsidRDefault="00261AEA" w14:paraId="4354902D" w14:textId="77777777">
      <w:pPr>
        <w:rPr>
          <w:rFonts w:ascii="Fira Sans Heavy" w:hAnsi="Fira Sans Heavy"/>
          <w:sz w:val="44"/>
          <w:szCs w:val="36"/>
        </w:rPr>
      </w:pPr>
      <w:r w:rsidRPr="00DD0F73">
        <w:rPr>
          <w:rFonts w:ascii="Fira Sans Heavy" w:hAnsi="Fira Sans Heavy"/>
          <w:noProof/>
          <w:color w:val="BAD80A"/>
          <w:sz w:val="44"/>
          <w:szCs w:val="36"/>
        </w:rPr>
        <w:lastRenderedPageBreak/>
        <mc:AlternateContent>
          <mc:Choice Requires="wps">
            <w:drawing>
              <wp:anchor distT="0" distB="0" distL="114300" distR="114300" simplePos="0" relativeHeight="251662336" behindDoc="0" locked="0" layoutInCell="1" allowOverlap="1" wp14:anchorId="1811F0C9" wp14:editId="034F1562">
                <wp:simplePos x="0" y="0"/>
                <wp:positionH relativeFrom="margin">
                  <wp:align>left</wp:align>
                </wp:positionH>
                <wp:positionV relativeFrom="paragraph">
                  <wp:posOffset>347345</wp:posOffset>
                </wp:positionV>
                <wp:extent cx="61912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ad80a" strokeweight="2.25pt" from="0,27.35pt" to="487.5pt,27.35pt" w14:anchorId="2BE2C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Cz&#10;4JTM3gEAAA4EAAAOAAAAAAAAAAAAAAAAAC4CAABkcnMvZTJvRG9jLnhtbFBLAQItABQABgAIAAAA&#10;IQDpc+0E2gAAAAYBAAAPAAAAAAAAAAAAAAAAADgEAABkcnMvZG93bnJldi54bWxQSwUGAAAAAAQA&#10;BADzAAAAPwUAAAAA&#10;">
                <v:stroke joinstyle="miter"/>
                <w10:wrap anchorx="margin"/>
              </v:line>
            </w:pict>
          </mc:Fallback>
        </mc:AlternateContent>
      </w:r>
      <w:r>
        <w:rPr>
          <w:rFonts w:asciiTheme="majorHAnsi" w:hAnsiTheme="majorHAnsi"/>
          <w:b/>
          <w:sz w:val="44"/>
          <w:szCs w:val="36"/>
        </w:rPr>
        <w:t>Justification</w:t>
      </w:r>
    </w:p>
    <w:p w:rsidR="00261AEA" w:rsidP="00261AEA" w:rsidRDefault="00261AEA" w14:paraId="1E2BDB14" w14:textId="77777777">
      <w:pPr>
        <w:pStyle w:val="ListParagraph"/>
        <w:numPr>
          <w:ilvl w:val="0"/>
          <w:numId w:val="6"/>
        </w:numPr>
        <w:spacing w:line="276" w:lineRule="auto"/>
      </w:pPr>
      <w:r>
        <w:t>What will be accomplished with the requested funding?</w:t>
      </w:r>
    </w:p>
    <w:p w:rsidR="00D30DC1" w:rsidP="00D30DC1" w:rsidRDefault="00D30DC1" w14:paraId="138041BF" w14:textId="77777777">
      <w:pPr>
        <w:spacing w:line="276" w:lineRule="auto"/>
      </w:pPr>
      <w:r>
        <w:t>The needed support to start up the year.</w:t>
      </w:r>
    </w:p>
    <w:p w:rsidR="00261AEA" w:rsidP="00261AEA" w:rsidRDefault="00CE5BD2" w14:paraId="3A66E7B2" w14:textId="77777777">
      <w:pPr>
        <w:pStyle w:val="ListParagraph"/>
        <w:numPr>
          <w:ilvl w:val="0"/>
          <w:numId w:val="6"/>
        </w:numPr>
        <w:spacing w:line="276" w:lineRule="auto"/>
      </w:pPr>
      <w:r>
        <w:t>How will the requested funding impact your office?</w:t>
      </w:r>
    </w:p>
    <w:p w:rsidR="00D30DC1" w:rsidP="00D30DC1" w:rsidRDefault="00D30DC1" w14:paraId="18D3710E" w14:textId="77777777">
      <w:pPr>
        <w:spacing w:line="276" w:lineRule="auto"/>
      </w:pPr>
      <w:r>
        <w:t xml:space="preserve">It would allow us to not rely on work study which is a lengthy process. </w:t>
      </w:r>
    </w:p>
    <w:p w:rsidRPr="00261AEA" w:rsidR="00CE5BD2" w:rsidP="00261AEA" w:rsidRDefault="00CE5BD2" w14:paraId="02A4F451" w14:textId="77777777">
      <w:pPr>
        <w:pStyle w:val="ListParagraph"/>
        <w:numPr>
          <w:ilvl w:val="0"/>
          <w:numId w:val="6"/>
        </w:numPr>
        <w:spacing w:line="276" w:lineRule="auto"/>
      </w:pPr>
      <w:r>
        <w:t>What alternatives are available if no funding is awarded?</w:t>
      </w:r>
    </w:p>
    <w:p w:rsidRPr="00F05ACB" w:rsidR="00F05ACB" w:rsidP="000777BD" w:rsidRDefault="00805494" w14:paraId="0D3D6CD2" w14:textId="77777777">
      <w:pPr>
        <w:spacing w:line="276" w:lineRule="auto"/>
        <w:rPr>
          <w:rFonts w:ascii="PT Serif" w:hAnsi="PT Serif"/>
        </w:rPr>
      </w:pPr>
      <w:r>
        <w:rPr>
          <w:rFonts w:ascii="PT Serif" w:hAnsi="PT Serif"/>
        </w:rPr>
        <w:t xml:space="preserve">Continue with a model that does not work with the expansion. </w:t>
      </w:r>
    </w:p>
    <w:p w:rsidRPr="00246E57" w:rsidR="00246E57" w:rsidP="00246E57" w:rsidRDefault="00246E57" w14:paraId="088459E9" w14:textId="77777777">
      <w:pPr>
        <w:spacing w:after="0"/>
        <w:rPr>
          <w:rFonts w:ascii="PT Serif" w:hAnsi="PT Serif"/>
          <w:i/>
          <w:sz w:val="20"/>
        </w:rPr>
      </w:pPr>
    </w:p>
    <w:sectPr w:rsidRPr="00246E57" w:rsidR="00246E57">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8E0" w:rsidP="004A0934" w:rsidRDefault="00F578E0" w14:paraId="35E48BD4" w14:textId="77777777">
      <w:pPr>
        <w:spacing w:after="0" w:line="240" w:lineRule="auto"/>
      </w:pPr>
      <w:r>
        <w:separator/>
      </w:r>
    </w:p>
  </w:endnote>
  <w:endnote w:type="continuationSeparator" w:id="0">
    <w:p w:rsidR="00F578E0" w:rsidP="004A0934" w:rsidRDefault="00F578E0" w14:paraId="1BD507E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ira Sans Heavy">
    <w:altName w:val="Segoe UI Black"/>
    <w:panose1 w:val="020B0A03050000020004"/>
    <w:charset w:val="00"/>
    <w:family w:val="swiss"/>
    <w:notTrueType/>
    <w:pitch w:val="variable"/>
    <w:sig w:usb0="600002FF" w:usb1="00000001" w:usb2="00000000" w:usb3="00000000" w:csb0="0000019F" w:csb1="00000000"/>
  </w:font>
  <w:font w:name="PT Serif">
    <w:altName w:val="Times New Roman"/>
    <w:panose1 w:val="020A0603040505020204"/>
    <w:charset w:val="00"/>
    <w:family w:val="roman"/>
    <w:pitch w:val="variable"/>
    <w:sig w:usb0="A00002EF" w:usb1="5000204B" w:usb2="00000000" w:usb3="00000000" w:csb0="00000097" w:csb1="00000000"/>
  </w:font>
  <w:font w:name="Fira Sans">
    <w:altName w:val="Corbel"/>
    <w:panose1 w:val="020B0503050000020004"/>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sdt>
    <w:sdtPr>
      <w:id w:val="1153182768"/>
      <w:docPartObj>
        <w:docPartGallery w:val="Page Numbers (Bottom of Page)"/>
        <w:docPartUnique/>
      </w:docPartObj>
    </w:sdtPr>
    <w:sdtEndPr>
      <w:rPr>
        <w:rFonts w:ascii="Fira Sans" w:hAnsi="Fira Sans"/>
        <w:noProof/>
      </w:rPr>
    </w:sdtEndPr>
    <w:sdtContent>
      <w:p w:rsidRPr="003E4B76" w:rsidR="003E4B76" w:rsidRDefault="003E4B76" w14:paraId="5831504E" w14:textId="77777777">
        <w:pPr>
          <w:pStyle w:val="Footer"/>
          <w:rPr>
            <w:rFonts w:ascii="Fira Sans" w:hAnsi="Fira Sans"/>
          </w:rPr>
        </w:pPr>
        <w:r>
          <w:rPr>
            <w:rFonts w:ascii="Fira Sans" w:hAnsi="Fira Sans"/>
            <w:noProof/>
          </w:rPr>
          <w:drawing>
            <wp:anchor distT="0" distB="0" distL="114300" distR="114300" simplePos="0" relativeHeight="251658240" behindDoc="0" locked="0" layoutInCell="1" allowOverlap="1" wp14:anchorId="6439D615" wp14:editId="19D6CABC">
              <wp:simplePos x="0" y="0"/>
              <wp:positionH relativeFrom="rightMargin">
                <wp:posOffset>-142874</wp:posOffset>
              </wp:positionH>
              <wp:positionV relativeFrom="paragraph">
                <wp:posOffset>-110770</wp:posOffset>
              </wp:positionV>
              <wp:extent cx="675998" cy="59019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A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104" cy="596399"/>
                      </a:xfrm>
                      <a:prstGeom prst="rect">
                        <a:avLst/>
                      </a:prstGeom>
                    </pic:spPr>
                  </pic:pic>
                </a:graphicData>
              </a:graphic>
              <wp14:sizeRelH relativeFrom="margin">
                <wp14:pctWidth>0</wp14:pctWidth>
              </wp14:sizeRelH>
              <wp14:sizeRelV relativeFrom="margin">
                <wp14:pctHeight>0</wp14:pctHeight>
              </wp14:sizeRelV>
            </wp:anchor>
          </w:drawing>
        </w:r>
      </w:p>
    </w:sdtContent>
  </w:sdt>
  <w:p w:rsidR="004A0934" w:rsidRDefault="004A0934" w14:paraId="76E29C1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8E0" w:rsidP="004A0934" w:rsidRDefault="00F578E0" w14:paraId="6E8C3EA8" w14:textId="77777777">
      <w:pPr>
        <w:spacing w:after="0" w:line="240" w:lineRule="auto"/>
      </w:pPr>
      <w:r>
        <w:separator/>
      </w:r>
    </w:p>
  </w:footnote>
  <w:footnote w:type="continuationSeparator" w:id="0">
    <w:p w:rsidR="00F578E0" w:rsidP="004A0934" w:rsidRDefault="00F578E0" w14:paraId="154C945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820F5"/>
    <w:multiLevelType w:val="hybridMultilevel"/>
    <w:tmpl w:val="7324C0D0"/>
    <w:lvl w:ilvl="0" w:tplc="04090003">
      <w:start w:val="1"/>
      <w:numFmt w:val="bullet"/>
      <w:lvlText w:val="o"/>
      <w:lvlJc w:val="left"/>
      <w:pPr>
        <w:ind w:left="720" w:hanging="360"/>
      </w:pPr>
      <w:rPr>
        <w:rFonts w:hint="default" w:ascii="Courier New" w:hAnsi="Courier New" w:cs="Courier New"/>
      </w:r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4CCF5AC0"/>
    <w:multiLevelType w:val="hybridMultilevel"/>
    <w:tmpl w:val="799017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4550CC2"/>
    <w:multiLevelType w:val="hybridMultilevel"/>
    <w:tmpl w:val="47003144"/>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5590312"/>
    <w:multiLevelType w:val="hybridMultilevel"/>
    <w:tmpl w:val="C37CF9B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59B5291"/>
    <w:multiLevelType w:val="hybridMultilevel"/>
    <w:tmpl w:val="A10269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ACD14AD"/>
    <w:multiLevelType w:val="hybridMultilevel"/>
    <w:tmpl w:val="8BDC11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65161D8"/>
    <w:multiLevelType w:val="hybridMultilevel"/>
    <w:tmpl w:val="C04C946C"/>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1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E0"/>
    <w:rsid w:val="0001689D"/>
    <w:rsid w:val="000777BD"/>
    <w:rsid w:val="00131DED"/>
    <w:rsid w:val="00152492"/>
    <w:rsid w:val="00190D8C"/>
    <w:rsid w:val="002005B8"/>
    <w:rsid w:val="002331CA"/>
    <w:rsid w:val="00246E57"/>
    <w:rsid w:val="00261AEA"/>
    <w:rsid w:val="00262D53"/>
    <w:rsid w:val="002A29D8"/>
    <w:rsid w:val="002D0EB7"/>
    <w:rsid w:val="0037274F"/>
    <w:rsid w:val="003D3B95"/>
    <w:rsid w:val="003E4B76"/>
    <w:rsid w:val="00405DFC"/>
    <w:rsid w:val="004A0934"/>
    <w:rsid w:val="00513A0A"/>
    <w:rsid w:val="0052326E"/>
    <w:rsid w:val="005378BE"/>
    <w:rsid w:val="00542746"/>
    <w:rsid w:val="00633595"/>
    <w:rsid w:val="006F531A"/>
    <w:rsid w:val="00714DF4"/>
    <w:rsid w:val="0079484F"/>
    <w:rsid w:val="007C6CE3"/>
    <w:rsid w:val="00805494"/>
    <w:rsid w:val="008B764D"/>
    <w:rsid w:val="009337C6"/>
    <w:rsid w:val="009526C4"/>
    <w:rsid w:val="009C5E00"/>
    <w:rsid w:val="009D4C02"/>
    <w:rsid w:val="00A06D3E"/>
    <w:rsid w:val="00A15938"/>
    <w:rsid w:val="00A57067"/>
    <w:rsid w:val="00A651CD"/>
    <w:rsid w:val="00AA43EC"/>
    <w:rsid w:val="00B15A1F"/>
    <w:rsid w:val="00B95692"/>
    <w:rsid w:val="00BF5160"/>
    <w:rsid w:val="00CA5FD9"/>
    <w:rsid w:val="00CB0B1C"/>
    <w:rsid w:val="00CE5BD2"/>
    <w:rsid w:val="00D05223"/>
    <w:rsid w:val="00D30DC1"/>
    <w:rsid w:val="00DD0F73"/>
    <w:rsid w:val="00E94ED9"/>
    <w:rsid w:val="00ED0715"/>
    <w:rsid w:val="00ED2C4B"/>
    <w:rsid w:val="00F01FA9"/>
    <w:rsid w:val="00F05ACB"/>
    <w:rsid w:val="00F578E0"/>
    <w:rsid w:val="00FE7E3D"/>
    <w:rsid w:val="00FF4240"/>
    <w:rsid w:val="04D1CBC8"/>
    <w:rsid w:val="36BD3464"/>
    <w:rsid w:val="36E29B37"/>
    <w:rsid w:val="43E58EB0"/>
    <w:rsid w:val="49F44028"/>
    <w:rsid w:val="4AF32E7E"/>
    <w:rsid w:val="61411387"/>
    <w:rsid w:val="6D8C3B45"/>
    <w:rsid w:val="77F3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EB00A3"/>
  <w15:chartTrackingRefBased/>
  <w15:docId w15:val="{9FC4415F-3646-43ED-B181-40A5D65E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E5BD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262D53"/>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62D53"/>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A06D3E"/>
    <w:pPr>
      <w:ind w:left="720"/>
      <w:contextualSpacing/>
    </w:pPr>
  </w:style>
  <w:style w:type="table" w:styleId="TableGrid">
    <w:name w:val="Table Grid"/>
    <w:basedOn w:val="TableNormal"/>
    <w:uiPriority w:val="39"/>
    <w:rsid w:val="002005B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A0934"/>
    <w:pPr>
      <w:tabs>
        <w:tab w:val="center" w:pos="4680"/>
        <w:tab w:val="right" w:pos="9360"/>
      </w:tabs>
      <w:spacing w:after="0" w:line="240" w:lineRule="auto"/>
    </w:pPr>
  </w:style>
  <w:style w:type="character" w:styleId="HeaderChar" w:customStyle="1">
    <w:name w:val="Header Char"/>
    <w:basedOn w:val="DefaultParagraphFont"/>
    <w:link w:val="Header"/>
    <w:uiPriority w:val="99"/>
    <w:rsid w:val="004A0934"/>
  </w:style>
  <w:style w:type="paragraph" w:styleId="Footer">
    <w:name w:val="footer"/>
    <w:basedOn w:val="Normal"/>
    <w:link w:val="FooterChar"/>
    <w:uiPriority w:val="99"/>
    <w:unhideWhenUsed/>
    <w:rsid w:val="004A0934"/>
    <w:pPr>
      <w:tabs>
        <w:tab w:val="center" w:pos="4680"/>
        <w:tab w:val="right" w:pos="9360"/>
      </w:tabs>
      <w:spacing w:after="0" w:line="240" w:lineRule="auto"/>
    </w:pPr>
  </w:style>
  <w:style w:type="character" w:styleId="FooterChar" w:customStyle="1">
    <w:name w:val="Footer Char"/>
    <w:basedOn w:val="DefaultParagraphFont"/>
    <w:link w:val="Footer"/>
    <w:uiPriority w:val="99"/>
    <w:rsid w:val="004A0934"/>
  </w:style>
  <w:style w:type="character" w:styleId="Hyperlink">
    <w:name w:val="Hyperlink"/>
    <w:basedOn w:val="DefaultParagraphFont"/>
    <w:uiPriority w:val="99"/>
    <w:unhideWhenUsed/>
    <w:rsid w:val="00CA5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d75eb5cdebc548e5"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yv\Downloads\Decision%20Package%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960e62a-81ff-4bb0-a271-6230c2947efc}"/>
      </w:docPartPr>
      <w:docPartBody>
        <w:p w14:paraId="3D909D85">
          <w:r>
            <w:rPr>
              <w:rStyle w:val="PlaceholderText"/>
            </w:rPr>
            <w:t/>
          </w:r>
        </w:p>
      </w:docPartBody>
    </w:docPart>
  </w:docParts>
</w:glossaryDocument>
</file>

<file path=word/theme/theme1.xml><?xml version="1.0" encoding="utf-8"?>
<a:theme xmlns:a="http://schemas.openxmlformats.org/drawingml/2006/main" name="Office Theme">
  <a:themeElements>
    <a:clrScheme name="WWU Brand">
      <a:dk1>
        <a:sysClr val="windowText" lastClr="000000"/>
      </a:dk1>
      <a:lt1>
        <a:sysClr val="window" lastClr="FFFFFF"/>
      </a:lt1>
      <a:dk2>
        <a:srgbClr val="44546A"/>
      </a:dk2>
      <a:lt2>
        <a:srgbClr val="E7E6E6"/>
      </a:lt2>
      <a:accent1>
        <a:srgbClr val="003F87"/>
      </a:accent1>
      <a:accent2>
        <a:srgbClr val="BAD80A"/>
      </a:accent2>
      <a:accent3>
        <a:srgbClr val="EAEDEF"/>
      </a:accent3>
      <a:accent4>
        <a:srgbClr val="FFC61E"/>
      </a:accent4>
      <a:accent5>
        <a:srgbClr val="007AC8"/>
      </a:accent5>
      <a:accent6>
        <a:srgbClr val="63C2FF"/>
      </a:accent6>
      <a:hlink>
        <a:srgbClr val="0563C1"/>
      </a:hlink>
      <a:folHlink>
        <a:srgbClr val="CC2D30"/>
      </a:folHlink>
    </a:clrScheme>
    <a:fontScheme name="Custom 1">
      <a:majorFont>
        <a:latin typeface="Century Gothic"/>
        <a:ea typeface=""/>
        <a:cs typeface=""/>
      </a:majorFont>
      <a:minorFont>
        <a:latin typeface="Calisto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4" ma:contentTypeDescription="Create a new document." ma:contentTypeScope="" ma:versionID="25c54dbf8a7b29715af97a05963596db">
  <xsd:schema xmlns:xsd="http://www.w3.org/2001/XMLSchema" xmlns:xs="http://www.w3.org/2001/XMLSchema" xmlns:p="http://schemas.microsoft.com/office/2006/metadata/properties" xmlns:ns2="ad9bfc3b-234e-4db4-998c-823bd70b5c6e" targetNamespace="http://schemas.microsoft.com/office/2006/metadata/properties" ma:root="true" ma:fieldsID="e3525e7da9cf674c46103d8597cddac1" ns2:_="">
    <xsd:import namespace="ad9bfc3b-234e-4db4-998c-823bd70b5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E258A-BCD1-4FAD-84A2-C79AA7ED3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bfc3b-234e-4db4-998c-823bd70b5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711CC-DA28-47F9-8CBB-46C702FC3DA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d9bfc3b-234e-4db4-998c-823bd70b5c6e"/>
    <ds:schemaRef ds:uri="http://www.w3.org/XML/1998/namespace"/>
  </ds:schemaRefs>
</ds:datastoreItem>
</file>

<file path=customXml/itemProps3.xml><?xml version="1.0" encoding="utf-8"?>
<ds:datastoreItem xmlns:ds="http://schemas.openxmlformats.org/officeDocument/2006/customXml" ds:itemID="{E014B0ED-7E81-4AB9-9724-FA77A00FE79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Decision Package Template.dotx</ap:Template>
  <ap:Application>Microsoft Office Word</ap:Application>
  <ap:DocSecurity>0</ap:DocSecurity>
  <ap:ScaleCrop>false</ap:ScaleCrop>
  <ap:Company>Western Washington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Matey</dc:creator>
  <keywords/>
  <dc:description/>
  <lastModifiedBy>Cindy Monger</lastModifiedBy>
  <revision>5</revision>
  <lastPrinted>2019-08-14T23:35:00.0000000Z</lastPrinted>
  <dcterms:created xsi:type="dcterms:W3CDTF">2020-01-21T17:41:00.0000000Z</dcterms:created>
  <dcterms:modified xsi:type="dcterms:W3CDTF">2020-02-13T23:04:12.9880569Z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