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94B5" w14:textId="5B5106DA" w:rsidR="00BB4242" w:rsidRPr="00BB4242" w:rsidRDefault="00BB4242">
      <w:pPr>
        <w:rPr>
          <w:rFonts w:ascii="Times New Roman" w:hAnsi="Times New Roman" w:cs="Times New Roman"/>
          <w:b/>
          <w:bCs/>
        </w:rPr>
      </w:pPr>
      <w:r w:rsidRPr="00BB4242">
        <w:rPr>
          <w:rFonts w:ascii="Times New Roman" w:hAnsi="Times New Roman" w:cs="Times New Roman"/>
          <w:b/>
          <w:bCs/>
        </w:rPr>
        <w:t xml:space="preserve">Funding Request – Summer DOLA </w:t>
      </w:r>
    </w:p>
    <w:p w14:paraId="56AB6F74" w14:textId="77777777" w:rsidR="00BB4242" w:rsidRDefault="00BB4242">
      <w:pPr>
        <w:rPr>
          <w:rFonts w:ascii="Times New Roman" w:hAnsi="Times New Roman" w:cs="Times New Roman"/>
        </w:rPr>
      </w:pPr>
    </w:p>
    <w:p w14:paraId="5C0FAF20" w14:textId="56214D9D" w:rsidR="00BB4242" w:rsidRDefault="00BB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from FXLACF is requested to fund the Director of Legislative Affairs housing and wages during the anticipated special legislative session this summer. </w:t>
      </w:r>
    </w:p>
    <w:p w14:paraId="00743125" w14:textId="048DFBE3" w:rsidR="00BB4242" w:rsidRDefault="00BB424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242" w14:paraId="07D88B26" w14:textId="77777777" w:rsidTr="00F03F82">
        <w:tc>
          <w:tcPr>
            <w:tcW w:w="4675" w:type="dxa"/>
          </w:tcPr>
          <w:p w14:paraId="14A0EE49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~$100/night for 18 nights</w:t>
            </w:r>
          </w:p>
        </w:tc>
        <w:tc>
          <w:tcPr>
            <w:tcW w:w="4675" w:type="dxa"/>
          </w:tcPr>
          <w:p w14:paraId="7CE211F9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$1800</w:t>
            </w:r>
          </w:p>
        </w:tc>
      </w:tr>
      <w:tr w:rsidR="00BB4242" w14:paraId="5DCD864A" w14:textId="77777777" w:rsidTr="00F03F82">
        <w:tc>
          <w:tcPr>
            <w:tcW w:w="4675" w:type="dxa"/>
          </w:tcPr>
          <w:p w14:paraId="195EF6DE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3 weeks, 40hr/week for $15.15</w:t>
            </w:r>
          </w:p>
        </w:tc>
        <w:tc>
          <w:tcPr>
            <w:tcW w:w="4675" w:type="dxa"/>
          </w:tcPr>
          <w:p w14:paraId="6B314FC1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$1818</w:t>
            </w:r>
          </w:p>
        </w:tc>
      </w:tr>
      <w:tr w:rsidR="00BB4242" w14:paraId="0C21665A" w14:textId="77777777" w:rsidTr="00F03F82">
        <w:tc>
          <w:tcPr>
            <w:tcW w:w="4675" w:type="dxa"/>
          </w:tcPr>
          <w:p w14:paraId="30A5A35E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675" w:type="dxa"/>
          </w:tcPr>
          <w:p w14:paraId="5D7928DC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$3618</w:t>
            </w:r>
          </w:p>
        </w:tc>
      </w:tr>
      <w:tr w:rsidR="00BB4242" w14:paraId="6AC1F68C" w14:textId="77777777" w:rsidTr="00F03F82">
        <w:tc>
          <w:tcPr>
            <w:tcW w:w="4675" w:type="dxa"/>
          </w:tcPr>
          <w:p w14:paraId="786049C8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 xml:space="preserve">Requested </w:t>
            </w:r>
          </w:p>
        </w:tc>
        <w:tc>
          <w:tcPr>
            <w:tcW w:w="4675" w:type="dxa"/>
          </w:tcPr>
          <w:p w14:paraId="20FB7B9D" w14:textId="77777777" w:rsidR="00BB4242" w:rsidRPr="00BB4242" w:rsidRDefault="00BB4242" w:rsidP="00F03F82">
            <w:pPr>
              <w:rPr>
                <w:rFonts w:ascii="Times New Roman" w:hAnsi="Times New Roman" w:cs="Times New Roman"/>
              </w:rPr>
            </w:pPr>
            <w:r w:rsidRPr="00BB4242">
              <w:rPr>
                <w:rFonts w:ascii="Times New Roman" w:hAnsi="Times New Roman" w:cs="Times New Roman"/>
              </w:rPr>
              <w:t>Not to exceed $3700</w:t>
            </w:r>
          </w:p>
        </w:tc>
      </w:tr>
    </w:tbl>
    <w:p w14:paraId="5604E3B8" w14:textId="77777777" w:rsidR="00BB4242" w:rsidRDefault="00BB4242">
      <w:pPr>
        <w:rPr>
          <w:rFonts w:ascii="Times New Roman" w:hAnsi="Times New Roman" w:cs="Times New Roman"/>
        </w:rPr>
      </w:pPr>
    </w:p>
    <w:p w14:paraId="2F326414" w14:textId="4E80CC82" w:rsidR="00BB4242" w:rsidRDefault="00BB4242">
      <w:pPr>
        <w:rPr>
          <w:rFonts w:ascii="Times New Roman" w:hAnsi="Times New Roman" w:cs="Times New Roman"/>
        </w:rPr>
      </w:pPr>
    </w:p>
    <w:p w14:paraId="3D0878E3" w14:textId="77777777" w:rsidR="00BB4242" w:rsidRDefault="00BB4242">
      <w:pPr>
        <w:rPr>
          <w:rFonts w:ascii="Times New Roman" w:hAnsi="Times New Roman" w:cs="Times New Roman"/>
          <w:b/>
          <w:bCs/>
        </w:rPr>
      </w:pPr>
    </w:p>
    <w:p w14:paraId="21C4DD5E" w14:textId="77777777" w:rsidR="00BB4242" w:rsidRDefault="00BB4242">
      <w:pPr>
        <w:rPr>
          <w:rFonts w:ascii="Times New Roman" w:hAnsi="Times New Roman" w:cs="Times New Roman"/>
          <w:b/>
          <w:bCs/>
        </w:rPr>
      </w:pPr>
    </w:p>
    <w:p w14:paraId="2D955D19" w14:textId="77777777" w:rsidR="00BB4242" w:rsidRDefault="00BB4242">
      <w:pPr>
        <w:rPr>
          <w:rFonts w:ascii="Times New Roman" w:hAnsi="Times New Roman" w:cs="Times New Roman"/>
          <w:b/>
          <w:bCs/>
        </w:rPr>
      </w:pPr>
    </w:p>
    <w:p w14:paraId="3E3285F9" w14:textId="186D20F0" w:rsidR="00BB4242" w:rsidRDefault="00BB42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Fee Waiver for Summer – LACF</w:t>
      </w:r>
    </w:p>
    <w:p w14:paraId="68B65BA2" w14:textId="36E63B28" w:rsidR="00BB4242" w:rsidRDefault="00BB4242">
      <w:pPr>
        <w:rPr>
          <w:rFonts w:ascii="Times New Roman" w:hAnsi="Times New Roman" w:cs="Times New Roman"/>
          <w:b/>
          <w:bCs/>
        </w:rPr>
      </w:pPr>
    </w:p>
    <w:p w14:paraId="39783730" w14:textId="1C59E87F" w:rsidR="00BB4242" w:rsidRDefault="00BB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 summer funding = ~$3,000</w:t>
      </w:r>
    </w:p>
    <w:p w14:paraId="40391B84" w14:textId="7341973A" w:rsidR="00BB4242" w:rsidRPr="00BB4242" w:rsidRDefault="00BB4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balance = $54,000</w:t>
      </w:r>
    </w:p>
    <w:sectPr w:rsidR="00BB4242" w:rsidRPr="00BB4242" w:rsidSect="00C4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2"/>
    <w:rsid w:val="00962C56"/>
    <w:rsid w:val="00BB4242"/>
    <w:rsid w:val="00C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29C42"/>
  <w14:defaultImageDpi w14:val="32767"/>
  <w15:chartTrackingRefBased/>
  <w15:docId w15:val="{3CAEEDBE-0C25-5C45-AD96-4BE8A08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Drechsel</dc:creator>
  <cp:keywords/>
  <dc:description/>
  <cp:lastModifiedBy>Grace Drechsel</cp:lastModifiedBy>
  <cp:revision>1</cp:revision>
  <dcterms:created xsi:type="dcterms:W3CDTF">2020-05-07T19:51:00Z</dcterms:created>
  <dcterms:modified xsi:type="dcterms:W3CDTF">2020-05-07T19:56:00Z</dcterms:modified>
</cp:coreProperties>
</file>