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10"/>
      </w:tblGrid>
      <w:tr w:rsidR="00CD5D5C" w14:paraId="5049E67C" w14:textId="77777777" w:rsidTr="00CD5D5C">
        <w:tc>
          <w:tcPr>
            <w:tcW w:w="1440" w:type="dxa"/>
          </w:tcPr>
          <w:p w14:paraId="261557F1" w14:textId="77777777" w:rsidR="00CD5D5C" w:rsidRDefault="00CD5D5C">
            <w:r>
              <w:rPr>
                <w:noProof/>
              </w:rPr>
              <mc:AlternateContent>
                <mc:Choice Requires="wps">
                  <w:drawing>
                    <wp:anchor distT="0" distB="0" distL="114300" distR="114300" simplePos="0" relativeHeight="251664384" behindDoc="0" locked="0" layoutInCell="1" allowOverlap="1" wp14:anchorId="780D4317" wp14:editId="2FD3BD1F">
                      <wp:simplePos x="0" y="0"/>
                      <wp:positionH relativeFrom="column">
                        <wp:posOffset>699171</wp:posOffset>
                      </wp:positionH>
                      <wp:positionV relativeFrom="paragraph">
                        <wp:posOffset>8626</wp:posOffset>
                      </wp:positionV>
                      <wp:extent cx="0" cy="733246"/>
                      <wp:effectExtent l="0" t="0" r="19050" b="29210"/>
                      <wp:wrapNone/>
                      <wp:docPr id="1" name="Straight Connector 1"/>
                      <wp:cNvGraphicFramePr/>
                      <a:graphic xmlns:a="http://schemas.openxmlformats.org/drawingml/2006/main">
                        <a:graphicData uri="http://schemas.microsoft.com/office/word/2010/wordprocessingShape">
                          <wps:wsp>
                            <wps:cNvCnPr/>
                            <wps:spPr>
                              <a:xfrm>
                                <a:off x="0" y="0"/>
                                <a:ext cx="0" cy="73324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54598DA"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05pt,.7pt" to="55.0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" strokecolor="black [3200]" strokeweight="1.5pt">
                      <v:stroke joinstyle="miter"/>
                    </v:line>
                  </w:pict>
                </mc:Fallback>
              </mc:AlternateContent>
            </w:r>
          </w:p>
        </w:tc>
        <w:tc>
          <w:tcPr>
            <w:tcW w:w="7910" w:type="dxa"/>
          </w:tcPr>
          <w:p w14:paraId="1BDB8A00" w14:textId="77777777" w:rsidR="00CD5D5C" w:rsidRPr="00CD5D5C" w:rsidRDefault="00CD5D5C">
            <w:pPr>
              <w:rPr>
                <w:b/>
                <w:sz w:val="28"/>
              </w:rPr>
            </w:pPr>
            <w:r>
              <w:rPr>
                <w:b/>
                <w:sz w:val="28"/>
              </w:rPr>
              <w:t>Western Washington University Associated Students</w:t>
            </w:r>
          </w:p>
        </w:tc>
      </w:tr>
      <w:tr w:rsidR="00CD5D5C" w14:paraId="2E9ED503" w14:textId="77777777" w:rsidTr="00CD5D5C">
        <w:trPr>
          <w:trHeight w:val="306"/>
        </w:trPr>
        <w:tc>
          <w:tcPr>
            <w:tcW w:w="1440" w:type="dxa"/>
          </w:tcPr>
          <w:p w14:paraId="3E1BFDA3" w14:textId="77777777" w:rsidR="00CD5D5C" w:rsidRDefault="00CD5D5C">
            <w:r>
              <w:rPr>
                <w:noProof/>
              </w:rPr>
              <w:drawing>
                <wp:anchor distT="0" distB="0" distL="114300" distR="114300" simplePos="0" relativeHeight="251663360" behindDoc="0" locked="0" layoutInCell="1" allowOverlap="1" wp14:anchorId="690B1A29" wp14:editId="69F7972B">
                  <wp:simplePos x="0" y="0"/>
                  <wp:positionH relativeFrom="page">
                    <wp:posOffset>-171978</wp:posOffset>
                  </wp:positionH>
                  <wp:positionV relativeFrom="page">
                    <wp:posOffset>-240773</wp:posOffset>
                  </wp:positionV>
                  <wp:extent cx="800100" cy="800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10" w:type="dxa"/>
          </w:tcPr>
          <w:p w14:paraId="52DE20D8" w14:textId="77777777" w:rsidR="00CD5D5C" w:rsidRPr="00CD5D5C" w:rsidRDefault="00CD5D5C">
            <w:pPr>
              <w:rPr>
                <w:b/>
                <w:sz w:val="24"/>
              </w:rPr>
            </w:pPr>
            <w:r w:rsidRPr="00CD5D5C">
              <w:rPr>
                <w:b/>
                <w:sz w:val="24"/>
              </w:rPr>
              <w:t xml:space="preserve">AS </w:t>
            </w:r>
            <w:r w:rsidR="0009543A">
              <w:rPr>
                <w:b/>
                <w:sz w:val="24"/>
              </w:rPr>
              <w:t>Student Enhancement Fund Committee</w:t>
            </w:r>
          </w:p>
        </w:tc>
      </w:tr>
      <w:tr w:rsidR="00CD5D5C" w14:paraId="44446439" w14:textId="77777777" w:rsidTr="004422C7">
        <w:tc>
          <w:tcPr>
            <w:tcW w:w="1440" w:type="dxa"/>
          </w:tcPr>
          <w:p w14:paraId="1E5EA610" w14:textId="77777777" w:rsidR="00CD5D5C" w:rsidRDefault="00CD5D5C"/>
        </w:tc>
        <w:tc>
          <w:tcPr>
            <w:tcW w:w="7910" w:type="dxa"/>
          </w:tcPr>
          <w:p w14:paraId="301582B7" w14:textId="5D8C14F5" w:rsidR="00CD5D5C" w:rsidRPr="00CD5D5C" w:rsidRDefault="00782581">
            <w:r>
              <w:t>11/</w:t>
            </w:r>
            <w:r w:rsidR="00283BEC">
              <w:t>12</w:t>
            </w:r>
            <w:r>
              <w:t>/2020</w:t>
            </w:r>
          </w:p>
        </w:tc>
      </w:tr>
      <w:tr w:rsidR="00CD5D5C" w14:paraId="76905129" w14:textId="77777777" w:rsidTr="00CD5D5C">
        <w:tc>
          <w:tcPr>
            <w:tcW w:w="1440" w:type="dxa"/>
          </w:tcPr>
          <w:p w14:paraId="0EC5ABF6" w14:textId="77777777" w:rsidR="00CD5D5C" w:rsidRDefault="00CD5D5C"/>
        </w:tc>
        <w:tc>
          <w:tcPr>
            <w:tcW w:w="7910" w:type="dxa"/>
          </w:tcPr>
          <w:p w14:paraId="5062BA42" w14:textId="77777777" w:rsidR="00CD5D5C" w:rsidRPr="00CD5D5C" w:rsidRDefault="005276F1">
            <w:pPr>
              <w:rPr>
                <w:sz w:val="24"/>
              </w:rPr>
            </w:pPr>
            <w:r>
              <w:rPr>
                <w:sz w:val="24"/>
              </w:rPr>
              <w:t>Zoom</w:t>
            </w:r>
          </w:p>
        </w:tc>
      </w:tr>
    </w:tbl>
    <w:p w14:paraId="19869446" w14:textId="77777777" w:rsidR="00A66027" w:rsidRDefault="00DE20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CD5D5C" w14:paraId="2BCF2670" w14:textId="77777777" w:rsidTr="00752004">
        <w:tc>
          <w:tcPr>
            <w:tcW w:w="1885" w:type="dxa"/>
          </w:tcPr>
          <w:p w14:paraId="5AF2F701" w14:textId="77777777" w:rsidR="00CD5D5C" w:rsidRPr="00752004" w:rsidRDefault="00752004" w:rsidP="00752004">
            <w:pPr>
              <w:jc w:val="right"/>
              <w:rPr>
                <w:b/>
              </w:rPr>
            </w:pPr>
            <w:r w:rsidRPr="00752004">
              <w:rPr>
                <w:b/>
              </w:rPr>
              <w:t>Board Members:</w:t>
            </w:r>
          </w:p>
          <w:p w14:paraId="35FAB655" w14:textId="77777777" w:rsidR="00752004" w:rsidRPr="00CD5D5C" w:rsidRDefault="00752004" w:rsidP="00752004">
            <w:pPr>
              <w:jc w:val="right"/>
              <w:rPr>
                <w:b/>
                <w:u w:val="single"/>
              </w:rPr>
            </w:pPr>
          </w:p>
        </w:tc>
        <w:tc>
          <w:tcPr>
            <w:tcW w:w="7465" w:type="dxa"/>
          </w:tcPr>
          <w:p w14:paraId="6E31B3F7" w14:textId="77777777" w:rsidR="00CD5D5C" w:rsidRDefault="00CD5D5C" w:rsidP="00DB3307">
            <w:r>
              <w:rPr>
                <w:i/>
              </w:rPr>
              <w:t xml:space="preserve">Present: </w:t>
            </w:r>
            <w:r w:rsidR="003D4085">
              <w:t>Rachel Zamora</w:t>
            </w:r>
            <w:r w:rsidR="0009543A">
              <w:t xml:space="preserve"> (SEF </w:t>
            </w:r>
            <w:r w:rsidR="003D4085">
              <w:t xml:space="preserve">Facilitator), </w:t>
            </w:r>
            <w:r w:rsidR="005276F1">
              <w:t xml:space="preserve">Noemi </w:t>
            </w:r>
            <w:r w:rsidR="0009543A">
              <w:t>(Busi</w:t>
            </w:r>
            <w:r w:rsidR="003D4085">
              <w:t xml:space="preserve">ness Director), </w:t>
            </w:r>
            <w:r w:rsidR="005276F1">
              <w:t>Travis</w:t>
            </w:r>
            <w:r w:rsidR="003D4085">
              <w:t xml:space="preserve"> (Assistant Director for Club Finances</w:t>
            </w:r>
            <w:r w:rsidR="0009543A">
              <w:t xml:space="preserve">), </w:t>
            </w:r>
            <w:r w:rsidR="00297753">
              <w:t xml:space="preserve">Daniela </w:t>
            </w:r>
            <w:r w:rsidR="0009543A">
              <w:t>(ESC Assistant Director for Club Logistic</w:t>
            </w:r>
            <w:r w:rsidR="003D4085">
              <w:t>s)</w:t>
            </w:r>
          </w:p>
          <w:p w14:paraId="03D209D0" w14:textId="77777777" w:rsidR="00752004" w:rsidRPr="00752004" w:rsidRDefault="00752004">
            <w:pPr>
              <w:rPr>
                <w:b/>
                <w:i/>
              </w:rPr>
            </w:pPr>
            <w:r>
              <w:rPr>
                <w:i/>
              </w:rPr>
              <w:t>Absent:</w:t>
            </w:r>
          </w:p>
        </w:tc>
      </w:tr>
      <w:tr w:rsidR="00752004" w14:paraId="1B28C649" w14:textId="77777777" w:rsidTr="00752004">
        <w:tc>
          <w:tcPr>
            <w:tcW w:w="1885" w:type="dxa"/>
          </w:tcPr>
          <w:p w14:paraId="4502612B" w14:textId="77777777" w:rsidR="00752004" w:rsidRPr="00752004" w:rsidRDefault="00752004" w:rsidP="00752004">
            <w:pPr>
              <w:jc w:val="right"/>
              <w:rPr>
                <w:b/>
              </w:rPr>
            </w:pPr>
            <w:r>
              <w:rPr>
                <w:b/>
              </w:rPr>
              <w:t>Advisor:</w:t>
            </w:r>
          </w:p>
        </w:tc>
        <w:tc>
          <w:tcPr>
            <w:tcW w:w="7465" w:type="dxa"/>
          </w:tcPr>
          <w:p w14:paraId="0756773B" w14:textId="77777777" w:rsidR="00752004" w:rsidRDefault="0009543A">
            <w:r>
              <w:t>Raque</w:t>
            </w:r>
            <w:r w:rsidR="003D4085">
              <w:t>l</w:t>
            </w:r>
            <w:r>
              <w:t xml:space="preserve"> Vigil (Business Manager</w:t>
            </w:r>
            <w:r w:rsidR="00752004">
              <w:t>)</w:t>
            </w:r>
          </w:p>
        </w:tc>
      </w:tr>
      <w:tr w:rsidR="00752004" w14:paraId="541FB22A" w14:textId="77777777" w:rsidTr="00752004">
        <w:tc>
          <w:tcPr>
            <w:tcW w:w="1885" w:type="dxa"/>
          </w:tcPr>
          <w:p w14:paraId="064BACAC" w14:textId="77777777" w:rsidR="00752004" w:rsidRDefault="00752004" w:rsidP="00752004">
            <w:pPr>
              <w:jc w:val="right"/>
              <w:rPr>
                <w:b/>
              </w:rPr>
            </w:pPr>
            <w:r>
              <w:rPr>
                <w:b/>
              </w:rPr>
              <w:t>Secretary:</w:t>
            </w:r>
          </w:p>
        </w:tc>
        <w:tc>
          <w:tcPr>
            <w:tcW w:w="7465" w:type="dxa"/>
          </w:tcPr>
          <w:p w14:paraId="202C0745" w14:textId="77777777" w:rsidR="00752004" w:rsidRDefault="005276F1">
            <w:r>
              <w:t xml:space="preserve">Aarushi </w:t>
            </w:r>
            <w:r w:rsidR="00540780">
              <w:t>Mukerjee (</w:t>
            </w:r>
            <w:r w:rsidR="0009543A">
              <w:t>Board A</w:t>
            </w:r>
            <w:r w:rsidR="003D4085">
              <w:t>ssistant</w:t>
            </w:r>
            <w:r w:rsidR="0009543A">
              <w:t>)</w:t>
            </w:r>
          </w:p>
        </w:tc>
      </w:tr>
    </w:tbl>
    <w:p w14:paraId="5F02D5C4" w14:textId="77777777" w:rsidR="00CD5D5C" w:rsidRDefault="00CD5D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752004" w14:paraId="59106CC5" w14:textId="77777777" w:rsidTr="00D24471">
        <w:tc>
          <w:tcPr>
            <w:tcW w:w="9350" w:type="dxa"/>
            <w:gridSpan w:val="2"/>
          </w:tcPr>
          <w:p w14:paraId="0ACF983F" w14:textId="77777777" w:rsidR="00752004" w:rsidRPr="00752004" w:rsidRDefault="00752004">
            <w:pPr>
              <w:rPr>
                <w:b/>
                <w:sz w:val="24"/>
              </w:rPr>
            </w:pPr>
            <w:r>
              <w:rPr>
                <w:b/>
                <w:sz w:val="24"/>
              </w:rPr>
              <w:t>Motions:</w:t>
            </w:r>
          </w:p>
        </w:tc>
      </w:tr>
      <w:tr w:rsidR="00752004" w14:paraId="2A974DD3" w14:textId="77777777" w:rsidTr="00D24471">
        <w:tc>
          <w:tcPr>
            <w:tcW w:w="1885" w:type="dxa"/>
          </w:tcPr>
          <w:p w14:paraId="6629B122" w14:textId="77777777" w:rsidR="00752004" w:rsidRPr="00752004" w:rsidRDefault="0009543A">
            <w:pPr>
              <w:rPr>
                <w:b/>
              </w:rPr>
            </w:pPr>
            <w:r>
              <w:rPr>
                <w:b/>
              </w:rPr>
              <w:t>SEF</w:t>
            </w:r>
            <w:r w:rsidR="00D24471">
              <w:rPr>
                <w:b/>
              </w:rPr>
              <w:t>-19-W-</w:t>
            </w:r>
          </w:p>
        </w:tc>
        <w:tc>
          <w:tcPr>
            <w:tcW w:w="7465" w:type="dxa"/>
          </w:tcPr>
          <w:p w14:paraId="687D50F2" w14:textId="77777777" w:rsidR="00752004" w:rsidRPr="00752004" w:rsidRDefault="00752004">
            <w:pPr>
              <w:rPr>
                <w:b/>
                <w:i/>
              </w:rPr>
            </w:pPr>
            <w:r>
              <w:t xml:space="preserve">Approval of…  </w:t>
            </w:r>
            <w:r>
              <w:rPr>
                <w:b/>
                <w:i/>
              </w:rPr>
              <w:t>Passed.</w:t>
            </w:r>
          </w:p>
        </w:tc>
      </w:tr>
    </w:tbl>
    <w:p w14:paraId="09915F70" w14:textId="77777777" w:rsidR="00752004" w:rsidRDefault="00752004"/>
    <w:p w14:paraId="2906FF9D" w14:textId="513E9B14" w:rsidR="00D24471" w:rsidRDefault="003D4085">
      <w:pPr>
        <w:rPr>
          <w:b/>
          <w:i/>
        </w:rPr>
      </w:pPr>
      <w:r>
        <w:rPr>
          <w:b/>
          <w:i/>
        </w:rPr>
        <w:t>Rachel Zamora</w:t>
      </w:r>
      <w:r w:rsidR="00D24471">
        <w:rPr>
          <w:b/>
          <w:i/>
        </w:rPr>
        <w:t xml:space="preserve">, </w:t>
      </w:r>
      <w:r>
        <w:rPr>
          <w:b/>
          <w:i/>
        </w:rPr>
        <w:t>SEF Coordinator</w:t>
      </w:r>
      <w:r w:rsidR="00D24471">
        <w:rPr>
          <w:b/>
          <w:i/>
        </w:rPr>
        <w:t xml:space="preserve">, called the meeting to order at </w:t>
      </w:r>
      <w:r w:rsidR="00283BEC">
        <w:rPr>
          <w:b/>
          <w:i/>
        </w:rPr>
        <w:t xml:space="preserve"> 4:14 </w:t>
      </w:r>
      <w:r w:rsidR="005276F1">
        <w:rPr>
          <w:b/>
          <w:i/>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610"/>
        <w:gridCol w:w="3420"/>
        <w:gridCol w:w="2600"/>
      </w:tblGrid>
      <w:tr w:rsidR="00D24471" w14:paraId="7610E8A2" w14:textId="77777777" w:rsidTr="004A5ADF">
        <w:tc>
          <w:tcPr>
            <w:tcW w:w="720" w:type="dxa"/>
          </w:tcPr>
          <w:p w14:paraId="0C88FF28" w14:textId="77777777" w:rsidR="00D24471" w:rsidRPr="00D24471" w:rsidRDefault="00590E43">
            <w:pPr>
              <w:rPr>
                <w:b/>
                <w:sz w:val="24"/>
              </w:rPr>
            </w:pPr>
            <w:r>
              <w:rPr>
                <w:b/>
                <w:sz w:val="24"/>
              </w:rPr>
              <w:t>I.</w:t>
            </w:r>
          </w:p>
        </w:tc>
        <w:tc>
          <w:tcPr>
            <w:tcW w:w="8630" w:type="dxa"/>
            <w:gridSpan w:val="3"/>
          </w:tcPr>
          <w:p w14:paraId="7EB16231" w14:textId="77777777" w:rsidR="00D24471" w:rsidRPr="00D24471" w:rsidRDefault="00D24471">
            <w:pPr>
              <w:rPr>
                <w:b/>
                <w:sz w:val="24"/>
              </w:rPr>
            </w:pPr>
            <w:r>
              <w:rPr>
                <w:b/>
                <w:sz w:val="24"/>
              </w:rPr>
              <w:t>Approval of Minutes</w:t>
            </w:r>
          </w:p>
        </w:tc>
      </w:tr>
      <w:tr w:rsidR="00D24471" w14:paraId="24B247EE" w14:textId="77777777" w:rsidTr="004A5ADF">
        <w:tc>
          <w:tcPr>
            <w:tcW w:w="720" w:type="dxa"/>
          </w:tcPr>
          <w:p w14:paraId="01B9925B" w14:textId="77777777" w:rsidR="00D24471" w:rsidRDefault="00D24471"/>
        </w:tc>
        <w:tc>
          <w:tcPr>
            <w:tcW w:w="8630" w:type="dxa"/>
            <w:gridSpan w:val="3"/>
          </w:tcPr>
          <w:p w14:paraId="47305824" w14:textId="77777777" w:rsidR="00D24471" w:rsidRDefault="00D24471"/>
        </w:tc>
      </w:tr>
      <w:tr w:rsidR="00D24471" w14:paraId="79EED890" w14:textId="77777777" w:rsidTr="004A5ADF">
        <w:trPr>
          <w:trHeight w:val="260"/>
        </w:trPr>
        <w:tc>
          <w:tcPr>
            <w:tcW w:w="720" w:type="dxa"/>
          </w:tcPr>
          <w:p w14:paraId="667E40B0" w14:textId="77777777" w:rsidR="00D24471" w:rsidRDefault="00D24471"/>
        </w:tc>
        <w:tc>
          <w:tcPr>
            <w:tcW w:w="2610" w:type="dxa"/>
          </w:tcPr>
          <w:p w14:paraId="148487DE" w14:textId="77777777" w:rsidR="00D24471" w:rsidRPr="00D24471" w:rsidRDefault="00D24471">
            <w:pPr>
              <w:rPr>
                <w:i/>
              </w:rPr>
            </w:pPr>
            <w:r w:rsidRPr="00D24471">
              <w:rPr>
                <w:i/>
              </w:rPr>
              <w:t xml:space="preserve">MOTION </w:t>
            </w:r>
            <w:r w:rsidR="0009543A">
              <w:rPr>
                <w:i/>
              </w:rPr>
              <w:t>SEF</w:t>
            </w:r>
            <w:r w:rsidRPr="00D24471">
              <w:rPr>
                <w:i/>
              </w:rPr>
              <w:t>-19-W-</w:t>
            </w:r>
          </w:p>
        </w:tc>
        <w:tc>
          <w:tcPr>
            <w:tcW w:w="6020" w:type="dxa"/>
            <w:gridSpan w:val="2"/>
          </w:tcPr>
          <w:p w14:paraId="3B5D00A7" w14:textId="77777777" w:rsidR="00D24471" w:rsidRPr="00D24471" w:rsidRDefault="003F7B4F">
            <w:pPr>
              <w:rPr>
                <w:i/>
              </w:rPr>
            </w:pPr>
            <w:r>
              <w:rPr>
                <w:i/>
              </w:rPr>
              <w:t>by</w:t>
            </w:r>
          </w:p>
        </w:tc>
      </w:tr>
      <w:tr w:rsidR="00D24471" w14:paraId="0B54B9B8" w14:textId="77777777" w:rsidTr="004A5ADF">
        <w:trPr>
          <w:trHeight w:val="350"/>
        </w:trPr>
        <w:tc>
          <w:tcPr>
            <w:tcW w:w="720" w:type="dxa"/>
          </w:tcPr>
          <w:p w14:paraId="5AF6FA9B" w14:textId="77777777" w:rsidR="00D24471" w:rsidRDefault="00D24471"/>
        </w:tc>
        <w:tc>
          <w:tcPr>
            <w:tcW w:w="8630" w:type="dxa"/>
            <w:gridSpan w:val="3"/>
          </w:tcPr>
          <w:p w14:paraId="4FF8F488" w14:textId="77777777" w:rsidR="00250665" w:rsidRDefault="00250665">
            <w:r>
              <w:t>To…</w:t>
            </w:r>
          </w:p>
          <w:p w14:paraId="1CC9F8A6" w14:textId="77777777" w:rsidR="00250665" w:rsidRPr="00D24471" w:rsidRDefault="00250665"/>
        </w:tc>
      </w:tr>
      <w:tr w:rsidR="00D24471" w14:paraId="2D283980" w14:textId="77777777" w:rsidTr="00250665">
        <w:tc>
          <w:tcPr>
            <w:tcW w:w="720" w:type="dxa"/>
          </w:tcPr>
          <w:p w14:paraId="4C659146" w14:textId="77777777" w:rsidR="00D24471" w:rsidRDefault="00D24471"/>
        </w:tc>
        <w:tc>
          <w:tcPr>
            <w:tcW w:w="2610" w:type="dxa"/>
          </w:tcPr>
          <w:p w14:paraId="6F830491" w14:textId="77777777" w:rsidR="00D24471" w:rsidRPr="00D24471" w:rsidRDefault="00D24471">
            <w:pPr>
              <w:rPr>
                <w:i/>
              </w:rPr>
            </w:pPr>
            <w:r>
              <w:rPr>
                <w:i/>
              </w:rPr>
              <w:t>Second:</w:t>
            </w:r>
            <w:r w:rsidR="003F7B4F">
              <w:rPr>
                <w:i/>
              </w:rPr>
              <w:t xml:space="preserve"> </w:t>
            </w:r>
          </w:p>
        </w:tc>
        <w:tc>
          <w:tcPr>
            <w:tcW w:w="3420" w:type="dxa"/>
          </w:tcPr>
          <w:p w14:paraId="10531C39" w14:textId="77777777" w:rsidR="00250665" w:rsidRDefault="003F7B4F">
            <w:pPr>
              <w:rPr>
                <w:i/>
              </w:rPr>
            </w:pPr>
            <w:r>
              <w:rPr>
                <w:i/>
              </w:rPr>
              <w:t xml:space="preserve">Vote: </w:t>
            </w:r>
          </w:p>
        </w:tc>
        <w:tc>
          <w:tcPr>
            <w:tcW w:w="2600" w:type="dxa"/>
          </w:tcPr>
          <w:p w14:paraId="5F6E7FC3" w14:textId="77777777" w:rsidR="00D24471" w:rsidRDefault="00D24471">
            <w:pPr>
              <w:rPr>
                <w:i/>
              </w:rPr>
            </w:pPr>
            <w:r>
              <w:rPr>
                <w:i/>
              </w:rPr>
              <w:t xml:space="preserve">Action: </w:t>
            </w:r>
            <w:r w:rsidR="00250665">
              <w:rPr>
                <w:i/>
              </w:rPr>
              <w:t>Passed</w:t>
            </w:r>
          </w:p>
        </w:tc>
      </w:tr>
    </w:tbl>
    <w:p w14:paraId="7B32BF49" w14:textId="77777777" w:rsidR="00D24471" w:rsidRDefault="00D2447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30"/>
      </w:tblGrid>
      <w:tr w:rsidR="00590E43" w:rsidRPr="00D24471" w14:paraId="5A8C0B92" w14:textId="77777777" w:rsidTr="004A5ADF">
        <w:tc>
          <w:tcPr>
            <w:tcW w:w="720" w:type="dxa"/>
          </w:tcPr>
          <w:p w14:paraId="64E140EA" w14:textId="77777777" w:rsidR="00590E43" w:rsidRPr="00D24471" w:rsidRDefault="00590E43" w:rsidP="00134AF8">
            <w:pPr>
              <w:rPr>
                <w:b/>
                <w:sz w:val="24"/>
              </w:rPr>
            </w:pPr>
            <w:r>
              <w:rPr>
                <w:b/>
                <w:sz w:val="24"/>
              </w:rPr>
              <w:t>II.</w:t>
            </w:r>
          </w:p>
        </w:tc>
        <w:tc>
          <w:tcPr>
            <w:tcW w:w="8630" w:type="dxa"/>
          </w:tcPr>
          <w:p w14:paraId="30843257" w14:textId="77777777" w:rsidR="00590E43" w:rsidRPr="00D24471" w:rsidRDefault="00590E43" w:rsidP="00134AF8">
            <w:pPr>
              <w:rPr>
                <w:b/>
                <w:sz w:val="24"/>
              </w:rPr>
            </w:pPr>
            <w:r>
              <w:rPr>
                <w:b/>
                <w:sz w:val="24"/>
              </w:rPr>
              <w:t>Revisions to the Agenda</w:t>
            </w:r>
          </w:p>
        </w:tc>
      </w:tr>
      <w:tr w:rsidR="00590E43" w14:paraId="1FECB9C3" w14:textId="77777777" w:rsidTr="004A5ADF">
        <w:tc>
          <w:tcPr>
            <w:tcW w:w="720" w:type="dxa"/>
          </w:tcPr>
          <w:p w14:paraId="49A4C352" w14:textId="77777777" w:rsidR="00590E43" w:rsidRDefault="00590E43" w:rsidP="00134AF8"/>
        </w:tc>
        <w:tc>
          <w:tcPr>
            <w:tcW w:w="8630" w:type="dxa"/>
          </w:tcPr>
          <w:p w14:paraId="50E5EE1D" w14:textId="77777777" w:rsidR="00590E43" w:rsidRDefault="005276F1" w:rsidP="00134AF8">
            <w:r>
              <w:t>No revisions to the agenda</w:t>
            </w:r>
          </w:p>
        </w:tc>
      </w:tr>
    </w:tbl>
    <w:p w14:paraId="579F1E8B" w14:textId="77777777" w:rsidR="00590E43" w:rsidRDefault="00590E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520"/>
        <w:gridCol w:w="2352"/>
        <w:gridCol w:w="3768"/>
      </w:tblGrid>
      <w:tr w:rsidR="00590E43" w:rsidRPr="00D24471" w14:paraId="260B92AF" w14:textId="77777777" w:rsidTr="004A5ADF">
        <w:tc>
          <w:tcPr>
            <w:tcW w:w="720" w:type="dxa"/>
          </w:tcPr>
          <w:p w14:paraId="0E6396E3" w14:textId="77777777" w:rsidR="00590E43" w:rsidRPr="00D24471" w:rsidRDefault="0009543A" w:rsidP="00134AF8">
            <w:pPr>
              <w:rPr>
                <w:b/>
                <w:sz w:val="24"/>
              </w:rPr>
            </w:pPr>
            <w:r>
              <w:rPr>
                <w:b/>
                <w:sz w:val="24"/>
              </w:rPr>
              <w:t>III</w:t>
            </w:r>
            <w:r w:rsidR="00590E43">
              <w:rPr>
                <w:b/>
                <w:sz w:val="24"/>
              </w:rPr>
              <w:t>.</w:t>
            </w:r>
          </w:p>
        </w:tc>
        <w:tc>
          <w:tcPr>
            <w:tcW w:w="8640" w:type="dxa"/>
            <w:gridSpan w:val="3"/>
          </w:tcPr>
          <w:p w14:paraId="1DA03485" w14:textId="77777777" w:rsidR="00590E43" w:rsidRPr="00D24471" w:rsidRDefault="00590E43" w:rsidP="00134AF8">
            <w:pPr>
              <w:rPr>
                <w:b/>
                <w:sz w:val="24"/>
              </w:rPr>
            </w:pPr>
            <w:r>
              <w:rPr>
                <w:b/>
                <w:sz w:val="24"/>
              </w:rPr>
              <w:t>Action Items</w:t>
            </w:r>
          </w:p>
        </w:tc>
      </w:tr>
      <w:tr w:rsidR="00590E43" w14:paraId="6D81E9E5" w14:textId="77777777" w:rsidTr="004A5ADF">
        <w:tc>
          <w:tcPr>
            <w:tcW w:w="720" w:type="dxa"/>
          </w:tcPr>
          <w:p w14:paraId="2506F82D" w14:textId="77777777" w:rsidR="00590E43" w:rsidRPr="0009543A" w:rsidRDefault="00590E43" w:rsidP="00590E43">
            <w:pPr>
              <w:rPr>
                <w:b/>
              </w:rPr>
            </w:pPr>
            <w:r w:rsidRPr="0009543A">
              <w:rPr>
                <w:b/>
              </w:rPr>
              <w:t>A.</w:t>
            </w:r>
          </w:p>
        </w:tc>
        <w:tc>
          <w:tcPr>
            <w:tcW w:w="8640" w:type="dxa"/>
            <w:gridSpan w:val="3"/>
          </w:tcPr>
          <w:p w14:paraId="176B9D75" w14:textId="77777777" w:rsidR="00590E43" w:rsidRPr="0009543A" w:rsidRDefault="00590E43" w:rsidP="00134AF8">
            <w:pPr>
              <w:rPr>
                <w:b/>
              </w:rPr>
            </w:pPr>
          </w:p>
          <w:p w14:paraId="16845372" w14:textId="77777777" w:rsidR="00590E43" w:rsidRDefault="00590E43" w:rsidP="00134AF8"/>
        </w:tc>
      </w:tr>
      <w:tr w:rsidR="00590E43" w:rsidRPr="00D24471" w14:paraId="67B76A19" w14:textId="77777777" w:rsidTr="004A5ADF">
        <w:trPr>
          <w:trHeight w:val="260"/>
        </w:trPr>
        <w:tc>
          <w:tcPr>
            <w:tcW w:w="720" w:type="dxa"/>
          </w:tcPr>
          <w:p w14:paraId="2BF6D9D9" w14:textId="77777777" w:rsidR="00590E43" w:rsidRDefault="00590E43" w:rsidP="00134AF8"/>
        </w:tc>
        <w:tc>
          <w:tcPr>
            <w:tcW w:w="2520" w:type="dxa"/>
          </w:tcPr>
          <w:p w14:paraId="381023C9" w14:textId="77777777" w:rsidR="00590E43" w:rsidRPr="00D24471" w:rsidRDefault="00590E43" w:rsidP="00134AF8">
            <w:pPr>
              <w:rPr>
                <w:i/>
              </w:rPr>
            </w:pPr>
            <w:r w:rsidRPr="00D24471">
              <w:rPr>
                <w:i/>
              </w:rPr>
              <w:t>MOTION</w:t>
            </w:r>
            <w:r w:rsidR="0009543A">
              <w:rPr>
                <w:i/>
              </w:rPr>
              <w:t xml:space="preserve"> SEF</w:t>
            </w:r>
            <w:r w:rsidRPr="00D24471">
              <w:rPr>
                <w:i/>
              </w:rPr>
              <w:t>-19-W-</w:t>
            </w:r>
          </w:p>
        </w:tc>
        <w:tc>
          <w:tcPr>
            <w:tcW w:w="6120" w:type="dxa"/>
            <w:gridSpan w:val="2"/>
          </w:tcPr>
          <w:p w14:paraId="5E39BA92" w14:textId="49F14DA0" w:rsidR="00590E43" w:rsidRPr="00D24471" w:rsidRDefault="00590E43" w:rsidP="00134AF8">
            <w:pPr>
              <w:rPr>
                <w:i/>
              </w:rPr>
            </w:pPr>
            <w:r>
              <w:rPr>
                <w:i/>
              </w:rPr>
              <w:t>by</w:t>
            </w:r>
            <w:r w:rsidRPr="00F343C5">
              <w:rPr>
                <w:i/>
                <w:iCs/>
              </w:rPr>
              <w:t xml:space="preserve"> </w:t>
            </w:r>
          </w:p>
        </w:tc>
      </w:tr>
      <w:tr w:rsidR="00590E43" w:rsidRPr="00D24471" w14:paraId="0086B315" w14:textId="77777777" w:rsidTr="004A5ADF">
        <w:trPr>
          <w:trHeight w:val="350"/>
        </w:trPr>
        <w:tc>
          <w:tcPr>
            <w:tcW w:w="720" w:type="dxa"/>
          </w:tcPr>
          <w:p w14:paraId="026E32FA" w14:textId="77777777" w:rsidR="00590E43" w:rsidRDefault="00590E43" w:rsidP="00134AF8"/>
        </w:tc>
        <w:tc>
          <w:tcPr>
            <w:tcW w:w="8640" w:type="dxa"/>
            <w:gridSpan w:val="3"/>
          </w:tcPr>
          <w:p w14:paraId="58A657E4" w14:textId="7FF8A9A4" w:rsidR="00590E43" w:rsidRPr="00D24471" w:rsidRDefault="00590E43" w:rsidP="00134AF8">
            <w:r>
              <w:t>To</w:t>
            </w:r>
            <w:r w:rsidR="0009543A">
              <w:t>…</w:t>
            </w:r>
            <w:r w:rsidR="004412C9">
              <w:rPr>
                <w:bCs/>
                <w:sz w:val="24"/>
              </w:rPr>
              <w:t xml:space="preserve"> </w:t>
            </w:r>
          </w:p>
        </w:tc>
      </w:tr>
      <w:tr w:rsidR="00590E43" w14:paraId="7FC750AE" w14:textId="77777777" w:rsidTr="004A5ADF">
        <w:tc>
          <w:tcPr>
            <w:tcW w:w="720" w:type="dxa"/>
          </w:tcPr>
          <w:p w14:paraId="4A90CA4D" w14:textId="77777777" w:rsidR="00590E43" w:rsidRDefault="00590E43" w:rsidP="00134AF8"/>
        </w:tc>
        <w:tc>
          <w:tcPr>
            <w:tcW w:w="2520" w:type="dxa"/>
          </w:tcPr>
          <w:p w14:paraId="2FADC31E" w14:textId="11B24B1F" w:rsidR="00590E43" w:rsidRPr="00D24471" w:rsidRDefault="00590E43" w:rsidP="00134AF8">
            <w:pPr>
              <w:rPr>
                <w:i/>
              </w:rPr>
            </w:pPr>
            <w:r>
              <w:rPr>
                <w:i/>
              </w:rPr>
              <w:t>Second:</w:t>
            </w:r>
            <w:r w:rsidR="00F343C5">
              <w:rPr>
                <w:i/>
              </w:rPr>
              <w:t xml:space="preserve"> </w:t>
            </w:r>
          </w:p>
        </w:tc>
        <w:tc>
          <w:tcPr>
            <w:tcW w:w="2352" w:type="dxa"/>
          </w:tcPr>
          <w:p w14:paraId="38231E5B" w14:textId="509D3593" w:rsidR="004D1682" w:rsidRDefault="00590E43" w:rsidP="004D1682">
            <w:pPr>
              <w:rPr>
                <w:i/>
              </w:rPr>
            </w:pPr>
            <w:r>
              <w:rPr>
                <w:i/>
              </w:rPr>
              <w:t>Vote:</w:t>
            </w:r>
            <w:r w:rsidR="00F343C5">
              <w:rPr>
                <w:i/>
              </w:rPr>
              <w:t xml:space="preserve"> </w:t>
            </w:r>
          </w:p>
        </w:tc>
        <w:tc>
          <w:tcPr>
            <w:tcW w:w="3768" w:type="dxa"/>
          </w:tcPr>
          <w:p w14:paraId="36505556" w14:textId="08DB14B0" w:rsidR="00590E43" w:rsidRDefault="00590E43" w:rsidP="00134AF8">
            <w:pPr>
              <w:rPr>
                <w:i/>
              </w:rPr>
            </w:pPr>
            <w:r>
              <w:rPr>
                <w:i/>
              </w:rPr>
              <w:t xml:space="preserve">Action: </w:t>
            </w:r>
          </w:p>
          <w:p w14:paraId="42E69AA2" w14:textId="77777777" w:rsidR="00F343C5" w:rsidRDefault="00F343C5" w:rsidP="00F343C5">
            <w:pPr>
              <w:jc w:val="both"/>
              <w:rPr>
                <w:i/>
              </w:rPr>
            </w:pPr>
          </w:p>
          <w:p w14:paraId="23C72340" w14:textId="77777777" w:rsidR="00F343C5" w:rsidRDefault="00F343C5" w:rsidP="00134AF8">
            <w:pPr>
              <w:rPr>
                <w:i/>
              </w:rPr>
            </w:pPr>
          </w:p>
          <w:p w14:paraId="29A02565" w14:textId="77777777" w:rsidR="00F343C5" w:rsidRDefault="00F343C5" w:rsidP="00134AF8">
            <w:pPr>
              <w:rPr>
                <w:i/>
              </w:rPr>
            </w:pPr>
          </w:p>
        </w:tc>
      </w:tr>
    </w:tbl>
    <w:p w14:paraId="774B5A33" w14:textId="77777777" w:rsidR="00653D52" w:rsidRDefault="00653D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8796"/>
      </w:tblGrid>
      <w:tr w:rsidR="00653D52" w:rsidRPr="00D24471" w14:paraId="36C1740F" w14:textId="77777777" w:rsidTr="00134AF8">
        <w:tc>
          <w:tcPr>
            <w:tcW w:w="540" w:type="dxa"/>
          </w:tcPr>
          <w:p w14:paraId="20D04127" w14:textId="77777777" w:rsidR="00653D52" w:rsidRPr="00D24471" w:rsidRDefault="0009543A" w:rsidP="00134AF8">
            <w:pPr>
              <w:rPr>
                <w:b/>
                <w:sz w:val="24"/>
              </w:rPr>
            </w:pPr>
            <w:r>
              <w:rPr>
                <w:b/>
                <w:sz w:val="24"/>
              </w:rPr>
              <w:t>IV</w:t>
            </w:r>
            <w:r w:rsidR="00653D52">
              <w:rPr>
                <w:b/>
                <w:sz w:val="24"/>
              </w:rPr>
              <w:t>.</w:t>
            </w:r>
          </w:p>
        </w:tc>
        <w:tc>
          <w:tcPr>
            <w:tcW w:w="8810" w:type="dxa"/>
          </w:tcPr>
          <w:p w14:paraId="70603AEC" w14:textId="77777777" w:rsidR="00653D52" w:rsidRPr="00D24471" w:rsidRDefault="00653D52" w:rsidP="00134AF8">
            <w:pPr>
              <w:rPr>
                <w:b/>
                <w:sz w:val="24"/>
              </w:rPr>
            </w:pPr>
            <w:r>
              <w:rPr>
                <w:b/>
                <w:sz w:val="24"/>
              </w:rPr>
              <w:t>Information Items</w:t>
            </w:r>
          </w:p>
        </w:tc>
      </w:tr>
      <w:tr w:rsidR="00653D52" w14:paraId="1C29FA39" w14:textId="77777777" w:rsidTr="00134AF8">
        <w:tc>
          <w:tcPr>
            <w:tcW w:w="540" w:type="dxa"/>
          </w:tcPr>
          <w:p w14:paraId="368E34E6" w14:textId="77777777" w:rsidR="00653D52" w:rsidRPr="0009543A" w:rsidRDefault="00653D52" w:rsidP="00134AF8">
            <w:pPr>
              <w:rPr>
                <w:b/>
              </w:rPr>
            </w:pPr>
            <w:r w:rsidRPr="0009543A">
              <w:rPr>
                <w:b/>
              </w:rPr>
              <w:t>A.</w:t>
            </w:r>
          </w:p>
        </w:tc>
        <w:tc>
          <w:tcPr>
            <w:tcW w:w="8810" w:type="dxa"/>
          </w:tcPr>
          <w:p w14:paraId="3C5B5235" w14:textId="56AB4A40" w:rsidR="00653D52" w:rsidRDefault="00283BEC" w:rsidP="00283BEC">
            <w:pPr>
              <w:pStyle w:val="ListParagraph"/>
              <w:numPr>
                <w:ilvl w:val="0"/>
                <w:numId w:val="3"/>
              </w:numPr>
              <w:rPr>
                <w:bCs/>
              </w:rPr>
            </w:pPr>
            <w:r>
              <w:rPr>
                <w:bCs/>
              </w:rPr>
              <w:t xml:space="preserve">Rachel sated that </w:t>
            </w:r>
            <w:r w:rsidRPr="00283BEC">
              <w:rPr>
                <w:bCs/>
              </w:rPr>
              <w:t>Maggie Ke</w:t>
            </w:r>
            <w:r>
              <w:rPr>
                <w:bCs/>
              </w:rPr>
              <w:t xml:space="preserve">yek who is attending the AI AIRE Avalanche course </w:t>
            </w:r>
            <w:r w:rsidR="00D56503">
              <w:rPr>
                <w:bCs/>
              </w:rPr>
              <w:t>said</w:t>
            </w:r>
            <w:r>
              <w:rPr>
                <w:bCs/>
              </w:rPr>
              <w:t xml:space="preserve"> that she is online attending the online portion. The dates are January 23</w:t>
            </w:r>
            <w:r w:rsidRPr="00283BEC">
              <w:rPr>
                <w:bCs/>
                <w:vertAlign w:val="superscript"/>
              </w:rPr>
              <w:t>rd</w:t>
            </w:r>
            <w:r>
              <w:rPr>
                <w:bCs/>
              </w:rPr>
              <w:t xml:space="preserve"> and Jan 24</w:t>
            </w:r>
            <w:r w:rsidRPr="00283BEC">
              <w:rPr>
                <w:bCs/>
                <w:vertAlign w:val="superscript"/>
              </w:rPr>
              <w:t>th</w:t>
            </w:r>
            <w:r>
              <w:rPr>
                <w:bCs/>
              </w:rPr>
              <w:t>.</w:t>
            </w:r>
          </w:p>
          <w:p w14:paraId="005086D4" w14:textId="72A542F4" w:rsidR="00283BEC" w:rsidRDefault="00283BEC" w:rsidP="00283BEC">
            <w:pPr>
              <w:pStyle w:val="ListParagraph"/>
              <w:numPr>
                <w:ilvl w:val="0"/>
                <w:numId w:val="3"/>
              </w:numPr>
              <w:rPr>
                <w:bCs/>
              </w:rPr>
            </w:pPr>
            <w:r>
              <w:rPr>
                <w:bCs/>
              </w:rPr>
              <w:t xml:space="preserve">The committee reviewed the </w:t>
            </w:r>
            <w:r w:rsidR="00256F15">
              <w:rPr>
                <w:bCs/>
              </w:rPr>
              <w:t>application.</w:t>
            </w:r>
          </w:p>
          <w:p w14:paraId="6BE1EEFC" w14:textId="044C4BD3" w:rsidR="00283BEC" w:rsidRDefault="00283BEC" w:rsidP="00283BEC">
            <w:pPr>
              <w:pStyle w:val="ListParagraph"/>
              <w:numPr>
                <w:ilvl w:val="0"/>
                <w:numId w:val="3"/>
              </w:numPr>
              <w:rPr>
                <w:bCs/>
              </w:rPr>
            </w:pPr>
            <w:r>
              <w:rPr>
                <w:bCs/>
              </w:rPr>
              <w:t>Rachel moved on to the budget sheet</w:t>
            </w:r>
            <w:r w:rsidR="00D56503">
              <w:rPr>
                <w:bCs/>
              </w:rPr>
              <w:t>.</w:t>
            </w:r>
            <w:r>
              <w:rPr>
                <w:bCs/>
              </w:rPr>
              <w:t xml:space="preserve"> </w:t>
            </w:r>
          </w:p>
          <w:p w14:paraId="0DC5DA69" w14:textId="0371C190" w:rsidR="00283BEC" w:rsidRDefault="00283BEC" w:rsidP="00283BEC">
            <w:pPr>
              <w:pStyle w:val="ListParagraph"/>
              <w:numPr>
                <w:ilvl w:val="0"/>
                <w:numId w:val="3"/>
              </w:numPr>
              <w:rPr>
                <w:bCs/>
              </w:rPr>
            </w:pPr>
            <w:r>
              <w:rPr>
                <w:bCs/>
              </w:rPr>
              <w:lastRenderedPageBreak/>
              <w:t xml:space="preserve">She described that the transportation fee was $30 dollars and registration expenses </w:t>
            </w:r>
            <w:r w:rsidR="00D56503">
              <w:rPr>
                <w:bCs/>
              </w:rPr>
              <w:t>were</w:t>
            </w:r>
            <w:r>
              <w:rPr>
                <w:bCs/>
              </w:rPr>
              <w:t xml:space="preserve"> </w:t>
            </w:r>
            <w:r w:rsidR="00D56503">
              <w:rPr>
                <w:bCs/>
              </w:rPr>
              <w:t>$</w:t>
            </w:r>
            <w:r>
              <w:rPr>
                <w:bCs/>
              </w:rPr>
              <w:t xml:space="preserve">445.88. Maggie stated that the online portion is a third of the price of the course which is $145. </w:t>
            </w:r>
            <w:r w:rsidR="00256F15">
              <w:rPr>
                <w:bCs/>
              </w:rPr>
              <w:t>Therefore,</w:t>
            </w:r>
            <w:r>
              <w:rPr>
                <w:bCs/>
              </w:rPr>
              <w:t xml:space="preserve"> SEF would be funding the $145.</w:t>
            </w:r>
          </w:p>
          <w:p w14:paraId="19E9DF27" w14:textId="43232FF8" w:rsidR="00283BEC" w:rsidRDefault="00283BEC" w:rsidP="00283BEC">
            <w:pPr>
              <w:pStyle w:val="ListParagraph"/>
              <w:numPr>
                <w:ilvl w:val="0"/>
                <w:numId w:val="3"/>
              </w:numPr>
              <w:rPr>
                <w:bCs/>
              </w:rPr>
            </w:pPr>
            <w:r>
              <w:rPr>
                <w:bCs/>
              </w:rPr>
              <w:t xml:space="preserve">Rachel stated that she </w:t>
            </w:r>
            <w:r w:rsidR="00D56503">
              <w:rPr>
                <w:bCs/>
              </w:rPr>
              <w:t>does not</w:t>
            </w:r>
            <w:r>
              <w:rPr>
                <w:bCs/>
              </w:rPr>
              <w:t xml:space="preserve"> think that the student us getting any other financing form other </w:t>
            </w:r>
            <w:r w:rsidR="00256F15">
              <w:rPr>
                <w:bCs/>
              </w:rPr>
              <w:t>committees,</w:t>
            </w:r>
            <w:r w:rsidR="00D56503">
              <w:rPr>
                <w:bCs/>
              </w:rPr>
              <w:t xml:space="preserve"> </w:t>
            </w:r>
            <w:r w:rsidR="00256F15">
              <w:rPr>
                <w:bCs/>
              </w:rPr>
              <w:t>she assumed that the student is paying the rest out of pocket.</w:t>
            </w:r>
            <w:r w:rsidR="00D56503">
              <w:rPr>
                <w:bCs/>
              </w:rPr>
              <w:t xml:space="preserve"> She said that she will check that.</w:t>
            </w:r>
          </w:p>
          <w:p w14:paraId="35B5F932" w14:textId="13BC5C47" w:rsidR="00256F15" w:rsidRDefault="00256F15" w:rsidP="00283BEC">
            <w:pPr>
              <w:pStyle w:val="ListParagraph"/>
              <w:numPr>
                <w:ilvl w:val="0"/>
                <w:numId w:val="3"/>
              </w:numPr>
              <w:rPr>
                <w:bCs/>
              </w:rPr>
            </w:pPr>
            <w:r>
              <w:rPr>
                <w:bCs/>
              </w:rPr>
              <w:t xml:space="preserve">Racquel said that if Maggie is asking for $145 it is within Rachels </w:t>
            </w:r>
            <w:r w:rsidR="00D56503">
              <w:rPr>
                <w:bCs/>
              </w:rPr>
              <w:t>powers</w:t>
            </w:r>
            <w:r>
              <w:rPr>
                <w:bCs/>
              </w:rPr>
              <w:t xml:space="preserve"> to authorize. She aske</w:t>
            </w:r>
            <w:r w:rsidR="00D56503">
              <w:rPr>
                <w:bCs/>
              </w:rPr>
              <w:t xml:space="preserve">d </w:t>
            </w:r>
            <w:r>
              <w:rPr>
                <w:bCs/>
              </w:rPr>
              <w:t xml:space="preserve">if Rachel is sharing the application for the committee to </w:t>
            </w:r>
            <w:r w:rsidR="00D56503">
              <w:rPr>
                <w:bCs/>
              </w:rPr>
              <w:t xml:space="preserve">be informed </w:t>
            </w:r>
            <w:r>
              <w:rPr>
                <w:bCs/>
              </w:rPr>
              <w:t>or if she is asking for the committee to make the decision.</w:t>
            </w:r>
          </w:p>
          <w:p w14:paraId="0283F22A" w14:textId="6F9E436C" w:rsidR="00256F15" w:rsidRDefault="00256F15" w:rsidP="00283BEC">
            <w:pPr>
              <w:pStyle w:val="ListParagraph"/>
              <w:numPr>
                <w:ilvl w:val="0"/>
                <w:numId w:val="3"/>
              </w:numPr>
              <w:rPr>
                <w:bCs/>
              </w:rPr>
            </w:pPr>
            <w:r>
              <w:rPr>
                <w:bCs/>
              </w:rPr>
              <w:t xml:space="preserve">Rachel said the original amount was $445.88 which was above the amount that she can </w:t>
            </w:r>
            <w:r w:rsidR="00D56503">
              <w:rPr>
                <w:bCs/>
              </w:rPr>
              <w:t>approve,</w:t>
            </w:r>
            <w:r>
              <w:rPr>
                <w:bCs/>
              </w:rPr>
              <w:t xml:space="preserve"> and she thinks that the committee should still vote on this one because of the original amount it was. She also wanted the committee to go over it because it is tricky in the sense that it is both online and in person.</w:t>
            </w:r>
          </w:p>
          <w:p w14:paraId="60C1D253" w14:textId="272FF213" w:rsidR="00256F15" w:rsidRDefault="00256F15" w:rsidP="00283BEC">
            <w:pPr>
              <w:pStyle w:val="ListParagraph"/>
              <w:numPr>
                <w:ilvl w:val="0"/>
                <w:numId w:val="3"/>
              </w:numPr>
              <w:rPr>
                <w:bCs/>
              </w:rPr>
            </w:pPr>
            <w:r>
              <w:rPr>
                <w:bCs/>
              </w:rPr>
              <w:t>Racquel said that</w:t>
            </w:r>
            <w:r w:rsidR="00D56503">
              <w:rPr>
                <w:bCs/>
              </w:rPr>
              <w:t xml:space="preserve"> </w:t>
            </w:r>
            <w:r>
              <w:rPr>
                <w:bCs/>
              </w:rPr>
              <w:t xml:space="preserve">sounds good. She said that she did not follow up with the travel desk. Racquel said the field portion of this applicant is local </w:t>
            </w:r>
            <w:r w:rsidR="00D56503">
              <w:rPr>
                <w:bCs/>
              </w:rPr>
              <w:t>(in</w:t>
            </w:r>
            <w:r>
              <w:rPr>
                <w:bCs/>
              </w:rPr>
              <w:t xml:space="preserve"> the mount baker forest)</w:t>
            </w:r>
            <w:r w:rsidR="00D56503">
              <w:rPr>
                <w:bCs/>
              </w:rPr>
              <w:t>.</w:t>
            </w:r>
            <w:r>
              <w:rPr>
                <w:bCs/>
              </w:rPr>
              <w:t xml:space="preserve"> </w:t>
            </w:r>
            <w:r w:rsidR="00D56503">
              <w:rPr>
                <w:bCs/>
              </w:rPr>
              <w:t>T</w:t>
            </w:r>
            <w:r>
              <w:rPr>
                <w:bCs/>
              </w:rPr>
              <w:t>hey just need to confirm that the student will be authorized to participate that way.</w:t>
            </w:r>
          </w:p>
          <w:p w14:paraId="4F5BB9BF" w14:textId="77777777" w:rsidR="00256F15" w:rsidRDefault="00256F15" w:rsidP="00283BEC">
            <w:pPr>
              <w:pStyle w:val="ListParagraph"/>
              <w:numPr>
                <w:ilvl w:val="0"/>
                <w:numId w:val="3"/>
              </w:numPr>
              <w:rPr>
                <w:bCs/>
              </w:rPr>
            </w:pPr>
            <w:r>
              <w:rPr>
                <w:bCs/>
              </w:rPr>
              <w:t>Rachel repeated that they are online funding the online portion.</w:t>
            </w:r>
          </w:p>
          <w:p w14:paraId="57853B56" w14:textId="220CA675" w:rsidR="00256F15" w:rsidRDefault="00256F15" w:rsidP="00283BEC">
            <w:pPr>
              <w:pStyle w:val="ListParagraph"/>
              <w:numPr>
                <w:ilvl w:val="0"/>
                <w:numId w:val="3"/>
              </w:numPr>
              <w:rPr>
                <w:bCs/>
              </w:rPr>
            </w:pPr>
            <w:r>
              <w:rPr>
                <w:bCs/>
              </w:rPr>
              <w:t xml:space="preserve">Rachel said if there are any questions she will reach out to the applicant and then they can move it to an action item in the next committee </w:t>
            </w:r>
            <w:r w:rsidR="00D56503">
              <w:rPr>
                <w:bCs/>
              </w:rPr>
              <w:t>meeting.</w:t>
            </w:r>
            <w:r>
              <w:rPr>
                <w:bCs/>
              </w:rPr>
              <w:t xml:space="preserve"> </w:t>
            </w:r>
          </w:p>
          <w:p w14:paraId="63EA621C" w14:textId="3C83C173" w:rsidR="00256F15" w:rsidRDefault="00256F15" w:rsidP="00283BEC">
            <w:pPr>
              <w:pStyle w:val="ListParagraph"/>
              <w:numPr>
                <w:ilvl w:val="0"/>
                <w:numId w:val="3"/>
              </w:numPr>
              <w:rPr>
                <w:bCs/>
              </w:rPr>
            </w:pPr>
            <w:r>
              <w:rPr>
                <w:bCs/>
              </w:rPr>
              <w:t xml:space="preserve">Noemi asked if the $145 is the number that the conference gave her </w:t>
            </w:r>
          </w:p>
          <w:p w14:paraId="3AC5A1E5" w14:textId="77777777" w:rsidR="00256F15" w:rsidRDefault="00256F15" w:rsidP="00283BEC">
            <w:pPr>
              <w:pStyle w:val="ListParagraph"/>
              <w:numPr>
                <w:ilvl w:val="0"/>
                <w:numId w:val="3"/>
              </w:numPr>
              <w:rPr>
                <w:bCs/>
              </w:rPr>
            </w:pPr>
            <w:r>
              <w:rPr>
                <w:bCs/>
              </w:rPr>
              <w:t xml:space="preserve">Rachel read the email that confirmed </w:t>
            </w:r>
            <w:r w:rsidR="00D0062E">
              <w:rPr>
                <w:bCs/>
              </w:rPr>
              <w:t>it.</w:t>
            </w:r>
          </w:p>
          <w:p w14:paraId="28C8186C" w14:textId="47FA8A47" w:rsidR="00D0062E" w:rsidRDefault="00D0062E" w:rsidP="00283BEC">
            <w:pPr>
              <w:pStyle w:val="ListParagraph"/>
              <w:numPr>
                <w:ilvl w:val="0"/>
                <w:numId w:val="3"/>
              </w:numPr>
              <w:rPr>
                <w:bCs/>
              </w:rPr>
            </w:pPr>
            <w:r>
              <w:rPr>
                <w:bCs/>
              </w:rPr>
              <w:t xml:space="preserve">Racquel suggested that they should put a restriction that they reimburse after the completion of the course. She said she would hate for them to pay the $145 and then due to </w:t>
            </w:r>
            <w:r w:rsidR="00D56503">
              <w:rPr>
                <w:bCs/>
              </w:rPr>
              <w:t>COVID-19</w:t>
            </w:r>
            <w:r>
              <w:rPr>
                <w:bCs/>
              </w:rPr>
              <w:t xml:space="preserve"> or something else if the event gets canceled it will be hard for them to recoup the money.</w:t>
            </w:r>
          </w:p>
          <w:p w14:paraId="47012D3D" w14:textId="77777777" w:rsidR="00D0062E" w:rsidRDefault="00D0062E" w:rsidP="00283BEC">
            <w:pPr>
              <w:pStyle w:val="ListParagraph"/>
              <w:numPr>
                <w:ilvl w:val="0"/>
                <w:numId w:val="3"/>
              </w:numPr>
              <w:rPr>
                <w:bCs/>
              </w:rPr>
            </w:pPr>
            <w:r>
              <w:rPr>
                <w:bCs/>
              </w:rPr>
              <w:t>Rachel said that she did tell the student that the reimburse after the event.</w:t>
            </w:r>
          </w:p>
          <w:p w14:paraId="7842B917" w14:textId="08DF460C" w:rsidR="00D0062E" w:rsidRDefault="00D0062E" w:rsidP="00283BEC">
            <w:pPr>
              <w:pStyle w:val="ListParagraph"/>
              <w:numPr>
                <w:ilvl w:val="0"/>
                <w:numId w:val="3"/>
              </w:numPr>
              <w:rPr>
                <w:bCs/>
              </w:rPr>
            </w:pPr>
            <w:r>
              <w:rPr>
                <w:bCs/>
              </w:rPr>
              <w:t xml:space="preserve">Rachel asked if they </w:t>
            </w:r>
            <w:r w:rsidR="00D56503">
              <w:rPr>
                <w:bCs/>
              </w:rPr>
              <w:t>could</w:t>
            </w:r>
            <w:r>
              <w:rPr>
                <w:bCs/>
              </w:rPr>
              <w:t xml:space="preserve"> move to the next info item which is </w:t>
            </w:r>
            <w:r w:rsidR="00D56503">
              <w:rPr>
                <w:bCs/>
              </w:rPr>
              <w:t>about the conference</w:t>
            </w:r>
            <w:r>
              <w:rPr>
                <w:bCs/>
              </w:rPr>
              <w:t xml:space="preserve"> and opportunities fair. As a reminder she talked about last meeting where they discussed what</w:t>
            </w:r>
            <w:r w:rsidR="00D56503">
              <w:rPr>
                <w:bCs/>
              </w:rPr>
              <w:t xml:space="preserve"> it is</w:t>
            </w:r>
            <w:r>
              <w:rPr>
                <w:bCs/>
              </w:rPr>
              <w:t xml:space="preserve">, whether they should continue to have it, and is it necessary to keep it on the </w:t>
            </w:r>
            <w:r w:rsidR="00D56503">
              <w:rPr>
                <w:bCs/>
              </w:rPr>
              <w:t>application.</w:t>
            </w:r>
          </w:p>
          <w:p w14:paraId="4157AA13" w14:textId="1CDB6813" w:rsidR="00D0062E" w:rsidRDefault="00D0062E" w:rsidP="00283BEC">
            <w:pPr>
              <w:pStyle w:val="ListParagraph"/>
              <w:numPr>
                <w:ilvl w:val="0"/>
                <w:numId w:val="3"/>
              </w:numPr>
              <w:rPr>
                <w:bCs/>
              </w:rPr>
            </w:pPr>
            <w:r>
              <w:rPr>
                <w:bCs/>
              </w:rPr>
              <w:t xml:space="preserve">Last year they did not have the conference and opportunities fair because of </w:t>
            </w:r>
            <w:r w:rsidR="00597FC0">
              <w:rPr>
                <w:bCs/>
              </w:rPr>
              <w:t>COVID-19</w:t>
            </w:r>
          </w:p>
          <w:p w14:paraId="7D4EF0AA" w14:textId="4006C6D4" w:rsidR="00D0062E" w:rsidRDefault="00D0062E" w:rsidP="00283BEC">
            <w:pPr>
              <w:pStyle w:val="ListParagraph"/>
              <w:numPr>
                <w:ilvl w:val="0"/>
                <w:numId w:val="3"/>
              </w:numPr>
              <w:rPr>
                <w:bCs/>
              </w:rPr>
            </w:pPr>
            <w:r>
              <w:rPr>
                <w:bCs/>
              </w:rPr>
              <w:t xml:space="preserve">Rachel pulled up the document about the </w:t>
            </w:r>
            <w:r w:rsidR="00D56503">
              <w:rPr>
                <w:bCs/>
              </w:rPr>
              <w:t>fair.</w:t>
            </w:r>
          </w:p>
          <w:p w14:paraId="17E6E569" w14:textId="5D32B5E9" w:rsidR="00D0062E" w:rsidRDefault="00D0062E" w:rsidP="00283BEC">
            <w:pPr>
              <w:pStyle w:val="ListParagraph"/>
              <w:numPr>
                <w:ilvl w:val="0"/>
                <w:numId w:val="3"/>
              </w:numPr>
              <w:rPr>
                <w:bCs/>
              </w:rPr>
            </w:pPr>
            <w:r>
              <w:rPr>
                <w:bCs/>
              </w:rPr>
              <w:t xml:space="preserve">Racquel said that she did see the SEF advertisement on </w:t>
            </w:r>
            <w:r w:rsidR="00597FC0">
              <w:rPr>
                <w:bCs/>
              </w:rPr>
              <w:t>Facebook</w:t>
            </w:r>
            <w:r>
              <w:rPr>
                <w:bCs/>
              </w:rPr>
              <w:t xml:space="preserve">. </w:t>
            </w:r>
            <w:r w:rsidR="00D56503">
              <w:rPr>
                <w:bCs/>
              </w:rPr>
              <w:t>So,</w:t>
            </w:r>
            <w:r>
              <w:rPr>
                <w:bCs/>
              </w:rPr>
              <w:t xml:space="preserve"> if they don’t do the fair, they could talk about a marketing campaign that shows some student testimon</w:t>
            </w:r>
            <w:r w:rsidR="00D56503">
              <w:rPr>
                <w:bCs/>
              </w:rPr>
              <w:t>ies</w:t>
            </w:r>
            <w:r>
              <w:rPr>
                <w:bCs/>
              </w:rPr>
              <w:t xml:space="preserve"> and conferences funded.</w:t>
            </w:r>
          </w:p>
          <w:p w14:paraId="4D6DA78A" w14:textId="643C077C" w:rsidR="00D0062E" w:rsidRDefault="00D0062E" w:rsidP="00283BEC">
            <w:pPr>
              <w:pStyle w:val="ListParagraph"/>
              <w:numPr>
                <w:ilvl w:val="0"/>
                <w:numId w:val="3"/>
              </w:numPr>
              <w:rPr>
                <w:bCs/>
              </w:rPr>
            </w:pPr>
            <w:r>
              <w:rPr>
                <w:bCs/>
              </w:rPr>
              <w:t xml:space="preserve">Rachel suggested putting something on the application about providing a </w:t>
            </w:r>
            <w:r w:rsidR="00597FC0">
              <w:rPr>
                <w:bCs/>
              </w:rPr>
              <w:t>testimony</w:t>
            </w:r>
            <w:r>
              <w:rPr>
                <w:bCs/>
              </w:rPr>
              <w:t>. She stated that the marketing campaign is going well. The first one is out and the next one will come out with testimonies from previous applicants. The advertisements are on both Instagram and Facebook</w:t>
            </w:r>
            <w:r w:rsidR="00597FC0">
              <w:rPr>
                <w:bCs/>
              </w:rPr>
              <w:t>.</w:t>
            </w:r>
          </w:p>
          <w:p w14:paraId="32B2A29A" w14:textId="7E029776" w:rsidR="00597FC0" w:rsidRDefault="00597FC0" w:rsidP="00283BEC">
            <w:pPr>
              <w:pStyle w:val="ListParagraph"/>
              <w:numPr>
                <w:ilvl w:val="0"/>
                <w:numId w:val="3"/>
              </w:numPr>
              <w:rPr>
                <w:bCs/>
              </w:rPr>
            </w:pPr>
            <w:r>
              <w:rPr>
                <w:bCs/>
              </w:rPr>
              <w:t>Rachel read the document about the background of the conference and opportunities fair.</w:t>
            </w:r>
          </w:p>
          <w:p w14:paraId="447992B0" w14:textId="0A4B3ACA" w:rsidR="00597FC0" w:rsidRDefault="00597FC0" w:rsidP="00283BEC">
            <w:pPr>
              <w:pStyle w:val="ListParagraph"/>
              <w:numPr>
                <w:ilvl w:val="0"/>
                <w:numId w:val="3"/>
              </w:numPr>
              <w:rPr>
                <w:bCs/>
              </w:rPr>
            </w:pPr>
            <w:r>
              <w:rPr>
                <w:bCs/>
              </w:rPr>
              <w:t>Rachel asked if they should just change the requirement to a testimony or should some time event still occur.</w:t>
            </w:r>
          </w:p>
          <w:p w14:paraId="031B2024" w14:textId="3A3F1501" w:rsidR="00597FC0" w:rsidRDefault="00597FC0" w:rsidP="00283BEC">
            <w:pPr>
              <w:pStyle w:val="ListParagraph"/>
              <w:numPr>
                <w:ilvl w:val="0"/>
                <w:numId w:val="3"/>
              </w:numPr>
              <w:rPr>
                <w:bCs/>
              </w:rPr>
            </w:pPr>
            <w:r>
              <w:rPr>
                <w:bCs/>
              </w:rPr>
              <w:t xml:space="preserve">Daniela asked if they would still want one. She asked if </w:t>
            </w:r>
            <w:r w:rsidR="00D56503">
              <w:rPr>
                <w:bCs/>
              </w:rPr>
              <w:t>they were</w:t>
            </w:r>
            <w:r>
              <w:rPr>
                <w:bCs/>
              </w:rPr>
              <w:t xml:space="preserve"> thinking about the future or right now?</w:t>
            </w:r>
          </w:p>
          <w:p w14:paraId="77D9B82C" w14:textId="21159704" w:rsidR="00597FC0" w:rsidRDefault="00597FC0" w:rsidP="00283BEC">
            <w:pPr>
              <w:pStyle w:val="ListParagraph"/>
              <w:numPr>
                <w:ilvl w:val="0"/>
                <w:numId w:val="3"/>
              </w:numPr>
              <w:rPr>
                <w:bCs/>
              </w:rPr>
            </w:pPr>
            <w:r>
              <w:rPr>
                <w:bCs/>
              </w:rPr>
              <w:lastRenderedPageBreak/>
              <w:t>Rachel commented that she was thinking about the future and the application. She also suggested having a virtual event in the spring</w:t>
            </w:r>
            <w:r w:rsidR="00D56503">
              <w:rPr>
                <w:bCs/>
              </w:rPr>
              <w:t>,</w:t>
            </w:r>
            <w:r>
              <w:rPr>
                <w:bCs/>
              </w:rPr>
              <w:t xml:space="preserve"> but right now the marketing campaign is going well.</w:t>
            </w:r>
          </w:p>
          <w:p w14:paraId="4A738C8F" w14:textId="71E66BF7" w:rsidR="00597FC0" w:rsidRDefault="00597FC0" w:rsidP="00283BEC">
            <w:pPr>
              <w:pStyle w:val="ListParagraph"/>
              <w:numPr>
                <w:ilvl w:val="0"/>
                <w:numId w:val="3"/>
              </w:numPr>
              <w:rPr>
                <w:bCs/>
              </w:rPr>
            </w:pPr>
            <w:r>
              <w:rPr>
                <w:bCs/>
              </w:rPr>
              <w:t xml:space="preserve">Daniel admitted she was </w:t>
            </w:r>
            <w:r w:rsidR="008F6DF9">
              <w:rPr>
                <w:bCs/>
              </w:rPr>
              <w:t>confused,</w:t>
            </w:r>
            <w:r>
              <w:rPr>
                <w:bCs/>
              </w:rPr>
              <w:t xml:space="preserve"> and she is </w:t>
            </w:r>
            <w:r w:rsidR="00D56503">
              <w:rPr>
                <w:bCs/>
              </w:rPr>
              <w:t xml:space="preserve">not </w:t>
            </w:r>
            <w:r>
              <w:rPr>
                <w:bCs/>
              </w:rPr>
              <w:t>sure what this is and she would like to know more information about it.</w:t>
            </w:r>
          </w:p>
          <w:p w14:paraId="0AF6B7A5" w14:textId="446C8BC7" w:rsidR="00D0062E" w:rsidRDefault="00597FC0" w:rsidP="00283BEC">
            <w:pPr>
              <w:pStyle w:val="ListParagraph"/>
              <w:numPr>
                <w:ilvl w:val="0"/>
                <w:numId w:val="3"/>
              </w:numPr>
              <w:rPr>
                <w:bCs/>
              </w:rPr>
            </w:pPr>
            <w:r>
              <w:rPr>
                <w:bCs/>
              </w:rPr>
              <w:t xml:space="preserve">Rachel explained that the SEF coordinator organized the event in some room in the VU. There are booths and past </w:t>
            </w:r>
            <w:r w:rsidR="00523D3D">
              <w:rPr>
                <w:bCs/>
              </w:rPr>
              <w:t>applicants</w:t>
            </w:r>
            <w:r>
              <w:rPr>
                <w:bCs/>
              </w:rPr>
              <w:t xml:space="preserve"> would come and </w:t>
            </w:r>
            <w:r w:rsidR="00D56503">
              <w:rPr>
                <w:bCs/>
              </w:rPr>
              <w:t>t</w:t>
            </w:r>
            <w:r>
              <w:rPr>
                <w:bCs/>
              </w:rPr>
              <w:t xml:space="preserve">hey would get a booth. If the applicants have a </w:t>
            </w:r>
            <w:r w:rsidR="00D56503">
              <w:rPr>
                <w:bCs/>
              </w:rPr>
              <w:t>paper,</w:t>
            </w:r>
            <w:r>
              <w:rPr>
                <w:bCs/>
              </w:rPr>
              <w:t xml:space="preserve"> they might show their paper. They would talk about the conferences they attended and SEF</w:t>
            </w:r>
            <w:r w:rsidR="00523D3D">
              <w:rPr>
                <w:bCs/>
              </w:rPr>
              <w:t xml:space="preserve">. </w:t>
            </w:r>
            <w:r w:rsidR="00D56503">
              <w:rPr>
                <w:bCs/>
              </w:rPr>
              <w:t>Overall,</w:t>
            </w:r>
            <w:r w:rsidR="00523D3D">
              <w:rPr>
                <w:bCs/>
              </w:rPr>
              <w:t xml:space="preserve"> its event to give awareness to SEF.</w:t>
            </w:r>
          </w:p>
          <w:p w14:paraId="4737191D" w14:textId="690660D3" w:rsidR="00523D3D" w:rsidRDefault="00523D3D" w:rsidP="00283BEC">
            <w:pPr>
              <w:pStyle w:val="ListParagraph"/>
              <w:numPr>
                <w:ilvl w:val="0"/>
                <w:numId w:val="3"/>
              </w:numPr>
              <w:rPr>
                <w:bCs/>
              </w:rPr>
            </w:pPr>
            <w:r>
              <w:rPr>
                <w:bCs/>
              </w:rPr>
              <w:t xml:space="preserve">Racquel said its basically what Rachel said but </w:t>
            </w:r>
            <w:r w:rsidR="00D56503">
              <w:rPr>
                <w:bCs/>
              </w:rPr>
              <w:t>its</w:t>
            </w:r>
            <w:r>
              <w:rPr>
                <w:bCs/>
              </w:rPr>
              <w:t xml:space="preserve"> intent was marketing and advertising. If we </w:t>
            </w:r>
            <w:r w:rsidR="00D56503">
              <w:rPr>
                <w:bCs/>
              </w:rPr>
              <w:t>can’t</w:t>
            </w:r>
            <w:r>
              <w:rPr>
                <w:bCs/>
              </w:rPr>
              <w:t xml:space="preserve"> do that in person, figuring out how to do that online or through a brochure or video or whatever the committee thinks is good to get the word out to students about what can be funded. She also commented that the fair was not that well attended.</w:t>
            </w:r>
          </w:p>
          <w:p w14:paraId="4F39A65D" w14:textId="39B52D9D" w:rsidR="00523D3D" w:rsidRDefault="00523D3D" w:rsidP="00283BEC">
            <w:pPr>
              <w:pStyle w:val="ListParagraph"/>
              <w:numPr>
                <w:ilvl w:val="0"/>
                <w:numId w:val="3"/>
              </w:numPr>
              <w:rPr>
                <w:bCs/>
              </w:rPr>
            </w:pPr>
            <w:r>
              <w:rPr>
                <w:bCs/>
              </w:rPr>
              <w:t xml:space="preserve">Rachel said </w:t>
            </w:r>
            <w:r w:rsidR="00D56503">
              <w:rPr>
                <w:bCs/>
              </w:rPr>
              <w:t xml:space="preserve"> she might consider changing the</w:t>
            </w:r>
            <w:r>
              <w:rPr>
                <w:bCs/>
              </w:rPr>
              <w:t xml:space="preserve"> SEF coordinator job description. She suggested to scratch the conference and opportunities fair and just so some type of marketing during the year but not necessarily and event.</w:t>
            </w:r>
          </w:p>
          <w:p w14:paraId="347A024C" w14:textId="74F15469" w:rsidR="008F6DF9" w:rsidRDefault="008F6DF9" w:rsidP="00283BEC">
            <w:pPr>
              <w:pStyle w:val="ListParagraph"/>
              <w:numPr>
                <w:ilvl w:val="0"/>
                <w:numId w:val="3"/>
              </w:numPr>
              <w:rPr>
                <w:bCs/>
              </w:rPr>
            </w:pPr>
            <w:r>
              <w:rPr>
                <w:bCs/>
              </w:rPr>
              <w:t xml:space="preserve">Noemi said that the online marketing might be more beneficial considering that Racquel said that </w:t>
            </w:r>
            <w:r w:rsidR="00D56503">
              <w:rPr>
                <w:bCs/>
              </w:rPr>
              <w:t>the fair</w:t>
            </w:r>
            <w:r>
              <w:rPr>
                <w:bCs/>
              </w:rPr>
              <w:t xml:space="preserve"> wasn’t well attended. She said if they did a virtual event on zoom some people would attend. She also stated that using the marketing campaign might get more interaction from </w:t>
            </w:r>
            <w:r w:rsidR="00D56503">
              <w:rPr>
                <w:bCs/>
              </w:rPr>
              <w:t>people.</w:t>
            </w:r>
          </w:p>
          <w:p w14:paraId="195FEF2A" w14:textId="4ADA3658" w:rsidR="008F6DF9" w:rsidRDefault="008F6DF9" w:rsidP="00283BEC">
            <w:pPr>
              <w:pStyle w:val="ListParagraph"/>
              <w:numPr>
                <w:ilvl w:val="0"/>
                <w:numId w:val="3"/>
              </w:numPr>
              <w:rPr>
                <w:bCs/>
              </w:rPr>
            </w:pPr>
            <w:r>
              <w:rPr>
                <w:bCs/>
              </w:rPr>
              <w:t>Rachel said that she did the virtual info fair this year and she and no attendance. Therefore, A online event might not work out well.</w:t>
            </w:r>
          </w:p>
          <w:p w14:paraId="7CAAEA94" w14:textId="77C81FE5" w:rsidR="008F6DF9" w:rsidRDefault="008F6DF9" w:rsidP="008F6DF9">
            <w:pPr>
              <w:pStyle w:val="ListParagraph"/>
              <w:numPr>
                <w:ilvl w:val="0"/>
                <w:numId w:val="3"/>
              </w:numPr>
              <w:rPr>
                <w:bCs/>
              </w:rPr>
            </w:pPr>
            <w:r>
              <w:rPr>
                <w:bCs/>
              </w:rPr>
              <w:t xml:space="preserve">Daniela also said that she </w:t>
            </w:r>
            <w:r w:rsidR="001E1EB5">
              <w:rPr>
                <w:bCs/>
              </w:rPr>
              <w:t>does not</w:t>
            </w:r>
            <w:r>
              <w:rPr>
                <w:bCs/>
              </w:rPr>
              <w:t xml:space="preserve"> think a virtual event will work because people are always on their screens and it will hard get them off it for this type of thing for a while. It is also awkward to try get people to ask questions. </w:t>
            </w:r>
            <w:r w:rsidRPr="008F6DF9">
              <w:rPr>
                <w:bCs/>
              </w:rPr>
              <w:t>She suggested that they try cute little, short videos on Instagram</w:t>
            </w:r>
            <w:r>
              <w:rPr>
                <w:bCs/>
              </w:rPr>
              <w:t>.</w:t>
            </w:r>
          </w:p>
          <w:p w14:paraId="155FCB10" w14:textId="77777777" w:rsidR="008F6DF9" w:rsidRDefault="008F6DF9" w:rsidP="008F6DF9">
            <w:pPr>
              <w:pStyle w:val="ListParagraph"/>
              <w:numPr>
                <w:ilvl w:val="0"/>
                <w:numId w:val="3"/>
              </w:numPr>
              <w:rPr>
                <w:bCs/>
              </w:rPr>
            </w:pPr>
            <w:r>
              <w:rPr>
                <w:bCs/>
              </w:rPr>
              <w:t>Rachel said that they can vote next week to keep that off the application. Then she asked if they needed to vote on it or if she could just do it.</w:t>
            </w:r>
          </w:p>
          <w:p w14:paraId="62F745C2" w14:textId="77777777" w:rsidR="008F6DF9" w:rsidRDefault="008F6DF9" w:rsidP="008F6DF9">
            <w:pPr>
              <w:pStyle w:val="ListParagraph"/>
              <w:numPr>
                <w:ilvl w:val="0"/>
                <w:numId w:val="3"/>
              </w:numPr>
              <w:rPr>
                <w:bCs/>
              </w:rPr>
            </w:pPr>
            <w:r>
              <w:rPr>
                <w:bCs/>
              </w:rPr>
              <w:t>Racquel responded that she is getting clear and good advice from the committee members present. She recommended that Rachel check in with Travis. She stated that she thinks Rachel can just make the change without the formal vote.</w:t>
            </w:r>
          </w:p>
          <w:p w14:paraId="0890200B" w14:textId="537C79DE" w:rsidR="00DE16EF" w:rsidRPr="00DE16EF" w:rsidRDefault="008F6DF9" w:rsidP="00DE16EF">
            <w:pPr>
              <w:pStyle w:val="ListParagraph"/>
              <w:numPr>
                <w:ilvl w:val="0"/>
                <w:numId w:val="3"/>
              </w:numPr>
              <w:rPr>
                <w:bCs/>
              </w:rPr>
            </w:pPr>
            <w:r>
              <w:rPr>
                <w:bCs/>
              </w:rPr>
              <w:t>Rachel said that the only action item they had was to vote on the purposed guidelines. She stated she put the original and edit guidelines in the main chat today. She asked them to all take a look at it so they can vote on it next meetin</w:t>
            </w:r>
            <w:r w:rsidR="00DE16EF">
              <w:rPr>
                <w:bCs/>
              </w:rPr>
              <w:t>g</w:t>
            </w:r>
            <w:r w:rsidR="001E1EB5">
              <w:rPr>
                <w:bCs/>
              </w:rPr>
              <w:t>.</w:t>
            </w:r>
          </w:p>
        </w:tc>
      </w:tr>
    </w:tbl>
    <w:p w14:paraId="3CFEE4C9" w14:textId="77777777" w:rsidR="005276F1" w:rsidRDefault="005276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653D52" w:rsidRPr="00D24471" w14:paraId="57633E79" w14:textId="77777777" w:rsidTr="008F6898">
        <w:trPr>
          <w:trHeight w:val="63"/>
        </w:trPr>
        <w:tc>
          <w:tcPr>
            <w:tcW w:w="720" w:type="dxa"/>
          </w:tcPr>
          <w:p w14:paraId="199BC4FE" w14:textId="77777777" w:rsidR="00653D52" w:rsidRPr="00D24471" w:rsidRDefault="0009543A" w:rsidP="00134AF8">
            <w:pPr>
              <w:rPr>
                <w:b/>
                <w:sz w:val="24"/>
              </w:rPr>
            </w:pPr>
            <w:r>
              <w:rPr>
                <w:b/>
                <w:sz w:val="24"/>
              </w:rPr>
              <w:t>V</w:t>
            </w:r>
            <w:r w:rsidR="00653D52">
              <w:rPr>
                <w:b/>
                <w:sz w:val="24"/>
              </w:rPr>
              <w:t>.</w:t>
            </w:r>
          </w:p>
        </w:tc>
        <w:tc>
          <w:tcPr>
            <w:tcW w:w="8640" w:type="dxa"/>
          </w:tcPr>
          <w:p w14:paraId="07E1132D" w14:textId="77777777" w:rsidR="00653D52" w:rsidRDefault="00653D52" w:rsidP="00134AF8">
            <w:pPr>
              <w:rPr>
                <w:b/>
                <w:sz w:val="24"/>
              </w:rPr>
            </w:pPr>
            <w:r>
              <w:rPr>
                <w:b/>
                <w:sz w:val="24"/>
              </w:rPr>
              <w:t>Other Business</w:t>
            </w:r>
          </w:p>
          <w:p w14:paraId="4F0EB840" w14:textId="77777777" w:rsidR="00DE16EF" w:rsidRDefault="00DE16EF" w:rsidP="00DE16EF">
            <w:pPr>
              <w:pStyle w:val="ListParagraph"/>
              <w:numPr>
                <w:ilvl w:val="0"/>
                <w:numId w:val="2"/>
              </w:numPr>
              <w:rPr>
                <w:bCs/>
              </w:rPr>
            </w:pPr>
            <w:r>
              <w:rPr>
                <w:bCs/>
              </w:rPr>
              <w:t>Rachel asked the committees thoughts about meeting on dead week.</w:t>
            </w:r>
          </w:p>
          <w:p w14:paraId="02BF4F03" w14:textId="77777777" w:rsidR="00DE16EF" w:rsidRDefault="00DE16EF" w:rsidP="00DE16EF">
            <w:pPr>
              <w:pStyle w:val="ListParagraph"/>
              <w:numPr>
                <w:ilvl w:val="0"/>
                <w:numId w:val="2"/>
              </w:numPr>
              <w:rPr>
                <w:bCs/>
              </w:rPr>
            </w:pPr>
            <w:r>
              <w:rPr>
                <w:bCs/>
              </w:rPr>
              <w:t>Noemi asked which week that was again.</w:t>
            </w:r>
          </w:p>
          <w:p w14:paraId="0046DED1" w14:textId="77777777" w:rsidR="00DE16EF" w:rsidRDefault="00DE16EF" w:rsidP="00DE16EF">
            <w:pPr>
              <w:pStyle w:val="ListParagraph"/>
              <w:numPr>
                <w:ilvl w:val="0"/>
                <w:numId w:val="2"/>
              </w:numPr>
              <w:rPr>
                <w:bCs/>
              </w:rPr>
            </w:pPr>
            <w:r>
              <w:rPr>
                <w:bCs/>
              </w:rPr>
              <w:t>Daniela said she would be fine meeting that week.</w:t>
            </w:r>
          </w:p>
          <w:p w14:paraId="39DE984C" w14:textId="78C097BB" w:rsidR="00DE16EF" w:rsidRDefault="00DE16EF" w:rsidP="00DE16EF">
            <w:pPr>
              <w:pStyle w:val="ListParagraph"/>
              <w:numPr>
                <w:ilvl w:val="0"/>
                <w:numId w:val="2"/>
              </w:numPr>
              <w:rPr>
                <w:bCs/>
              </w:rPr>
            </w:pPr>
            <w:r>
              <w:rPr>
                <w:bCs/>
              </w:rPr>
              <w:t xml:space="preserve">Rachel said </w:t>
            </w:r>
            <w:r w:rsidR="001E1EB5">
              <w:rPr>
                <w:bCs/>
              </w:rPr>
              <w:t>it’s</w:t>
            </w:r>
            <w:r>
              <w:rPr>
                <w:bCs/>
              </w:rPr>
              <w:t xml:space="preserve"> in three weeks so they can play it by ear</w:t>
            </w:r>
            <w:r w:rsidR="001E1EB5">
              <w:rPr>
                <w:bCs/>
              </w:rPr>
              <w:t>.</w:t>
            </w:r>
          </w:p>
          <w:p w14:paraId="4626BE67" w14:textId="620CEA0C" w:rsidR="009618F2" w:rsidRPr="00473B6E" w:rsidRDefault="009618F2" w:rsidP="00DE16EF">
            <w:pPr>
              <w:pStyle w:val="ListParagraph"/>
              <w:rPr>
                <w:bCs/>
                <w:sz w:val="24"/>
              </w:rPr>
            </w:pPr>
          </w:p>
        </w:tc>
      </w:tr>
      <w:tr w:rsidR="00653D52" w14:paraId="29A92A79" w14:textId="77777777" w:rsidTr="004A5ADF">
        <w:tc>
          <w:tcPr>
            <w:tcW w:w="720" w:type="dxa"/>
          </w:tcPr>
          <w:p w14:paraId="1560859F" w14:textId="77777777" w:rsidR="00653D52" w:rsidRDefault="00653D52" w:rsidP="00134AF8"/>
        </w:tc>
        <w:tc>
          <w:tcPr>
            <w:tcW w:w="8640" w:type="dxa"/>
          </w:tcPr>
          <w:p w14:paraId="32F2DA30" w14:textId="77777777" w:rsidR="00653D52" w:rsidRDefault="00653D52" w:rsidP="00134AF8"/>
        </w:tc>
      </w:tr>
    </w:tbl>
    <w:p w14:paraId="59CF1EED" w14:textId="77777777" w:rsidR="00653D52" w:rsidRDefault="00653D52"/>
    <w:p w14:paraId="79E2420F" w14:textId="3580CF4C" w:rsidR="004D779D" w:rsidRPr="004D779D" w:rsidRDefault="003D4085">
      <w:pPr>
        <w:rPr>
          <w:b/>
          <w:i/>
        </w:rPr>
      </w:pPr>
      <w:r>
        <w:rPr>
          <w:b/>
          <w:i/>
        </w:rPr>
        <w:t>Zamora</w:t>
      </w:r>
      <w:r w:rsidR="004A5ADF">
        <w:rPr>
          <w:b/>
          <w:i/>
        </w:rPr>
        <w:t xml:space="preserve"> adjourned this meeting at </w:t>
      </w:r>
      <w:r w:rsidR="00BB7903">
        <w:rPr>
          <w:b/>
          <w:i/>
        </w:rPr>
        <w:t>4:</w:t>
      </w:r>
      <w:r w:rsidR="00DE16EF">
        <w:rPr>
          <w:b/>
          <w:i/>
        </w:rPr>
        <w:t>39 PM</w:t>
      </w:r>
    </w:p>
    <w:sectPr w:rsidR="004D779D" w:rsidRPr="004D779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0BEB7" w14:textId="77777777" w:rsidR="00DE200B" w:rsidRDefault="00DE200B" w:rsidP="00653D52">
      <w:pPr>
        <w:spacing w:after="0" w:line="240" w:lineRule="auto"/>
      </w:pPr>
      <w:r>
        <w:separator/>
      </w:r>
    </w:p>
  </w:endnote>
  <w:endnote w:type="continuationSeparator" w:id="0">
    <w:p w14:paraId="30097726" w14:textId="77777777" w:rsidR="00DE200B" w:rsidRDefault="00DE200B" w:rsidP="0065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DA22B" w14:textId="77777777" w:rsidR="00653D52" w:rsidRDefault="00653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7AE5D" w14:textId="77777777" w:rsidR="00653D52" w:rsidRDefault="00653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7E9D6" w14:textId="77777777" w:rsidR="00653D52" w:rsidRDefault="00653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A1E8B" w14:textId="77777777" w:rsidR="00DE200B" w:rsidRDefault="00DE200B" w:rsidP="00653D52">
      <w:pPr>
        <w:spacing w:after="0" w:line="240" w:lineRule="auto"/>
      </w:pPr>
      <w:r>
        <w:separator/>
      </w:r>
    </w:p>
  </w:footnote>
  <w:footnote w:type="continuationSeparator" w:id="0">
    <w:p w14:paraId="6C28252F" w14:textId="77777777" w:rsidR="00DE200B" w:rsidRDefault="00DE200B" w:rsidP="00653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F0344" w14:textId="77777777" w:rsidR="00653D52" w:rsidRDefault="00653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112920"/>
      <w:docPartObj>
        <w:docPartGallery w:val="Watermarks"/>
        <w:docPartUnique/>
      </w:docPartObj>
    </w:sdtPr>
    <w:sdtEndPr/>
    <w:sdtContent>
      <w:p w14:paraId="64583334" w14:textId="77777777" w:rsidR="00653D52" w:rsidRDefault="00DE200B">
        <w:pPr>
          <w:pStyle w:val="Header"/>
        </w:pPr>
        <w:r>
          <w:rPr>
            <w:noProof/>
          </w:rPr>
          <w:pict w14:anchorId="0F3A2E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C7A3D" w14:textId="77777777" w:rsidR="00653D52" w:rsidRDefault="00653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B39C1"/>
    <w:multiLevelType w:val="hybridMultilevel"/>
    <w:tmpl w:val="C45E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5051E"/>
    <w:multiLevelType w:val="hybridMultilevel"/>
    <w:tmpl w:val="F1A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82C16"/>
    <w:multiLevelType w:val="hybridMultilevel"/>
    <w:tmpl w:val="247E4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F1"/>
    <w:rsid w:val="000052E3"/>
    <w:rsid w:val="000111CA"/>
    <w:rsid w:val="00015155"/>
    <w:rsid w:val="00023EDE"/>
    <w:rsid w:val="00025EF2"/>
    <w:rsid w:val="000761E6"/>
    <w:rsid w:val="0009103B"/>
    <w:rsid w:val="0009543A"/>
    <w:rsid w:val="000C0CF4"/>
    <w:rsid w:val="000C3FB2"/>
    <w:rsid w:val="000C7208"/>
    <w:rsid w:val="000F4834"/>
    <w:rsid w:val="0010258B"/>
    <w:rsid w:val="00175108"/>
    <w:rsid w:val="001C4941"/>
    <w:rsid w:val="001D3394"/>
    <w:rsid w:val="001E1EB5"/>
    <w:rsid w:val="001E40BA"/>
    <w:rsid w:val="002505B8"/>
    <w:rsid w:val="00250665"/>
    <w:rsid w:val="00256F15"/>
    <w:rsid w:val="00283BEC"/>
    <w:rsid w:val="00297753"/>
    <w:rsid w:val="002E7D4E"/>
    <w:rsid w:val="003165BA"/>
    <w:rsid w:val="00321CF7"/>
    <w:rsid w:val="00363D00"/>
    <w:rsid w:val="00392656"/>
    <w:rsid w:val="003B1E59"/>
    <w:rsid w:val="003D4085"/>
    <w:rsid w:val="003E2107"/>
    <w:rsid w:val="003F7B4F"/>
    <w:rsid w:val="00401B89"/>
    <w:rsid w:val="00416D7D"/>
    <w:rsid w:val="00427335"/>
    <w:rsid w:val="00432FE2"/>
    <w:rsid w:val="004412C9"/>
    <w:rsid w:val="00444E69"/>
    <w:rsid w:val="004524C1"/>
    <w:rsid w:val="004725F2"/>
    <w:rsid w:val="00473B6E"/>
    <w:rsid w:val="00477F80"/>
    <w:rsid w:val="00485CD5"/>
    <w:rsid w:val="004A5ADF"/>
    <w:rsid w:val="004B43D5"/>
    <w:rsid w:val="004D1682"/>
    <w:rsid w:val="004D4960"/>
    <w:rsid w:val="004D6FFF"/>
    <w:rsid w:val="004D779D"/>
    <w:rsid w:val="004E61F7"/>
    <w:rsid w:val="004F59B1"/>
    <w:rsid w:val="00510C93"/>
    <w:rsid w:val="00510DBB"/>
    <w:rsid w:val="005158E3"/>
    <w:rsid w:val="00523D3D"/>
    <w:rsid w:val="005276F1"/>
    <w:rsid w:val="00534ADB"/>
    <w:rsid w:val="00540780"/>
    <w:rsid w:val="00563D5A"/>
    <w:rsid w:val="00567BCD"/>
    <w:rsid w:val="00571F3A"/>
    <w:rsid w:val="00582C05"/>
    <w:rsid w:val="00590E43"/>
    <w:rsid w:val="00597FC0"/>
    <w:rsid w:val="005D1D89"/>
    <w:rsid w:val="005D7E5E"/>
    <w:rsid w:val="00653D52"/>
    <w:rsid w:val="006A0DA9"/>
    <w:rsid w:val="006F58C0"/>
    <w:rsid w:val="00710375"/>
    <w:rsid w:val="007154C4"/>
    <w:rsid w:val="00726AA8"/>
    <w:rsid w:val="007467F5"/>
    <w:rsid w:val="00752004"/>
    <w:rsid w:val="007622AF"/>
    <w:rsid w:val="00782581"/>
    <w:rsid w:val="007B3ED2"/>
    <w:rsid w:val="007C1DBD"/>
    <w:rsid w:val="007D5707"/>
    <w:rsid w:val="007F0CB2"/>
    <w:rsid w:val="007F3996"/>
    <w:rsid w:val="0086563A"/>
    <w:rsid w:val="00874F59"/>
    <w:rsid w:val="008B5193"/>
    <w:rsid w:val="008F6898"/>
    <w:rsid w:val="008F6DF9"/>
    <w:rsid w:val="009021AB"/>
    <w:rsid w:val="0091043B"/>
    <w:rsid w:val="009214D4"/>
    <w:rsid w:val="00922A03"/>
    <w:rsid w:val="00927B80"/>
    <w:rsid w:val="00957C05"/>
    <w:rsid w:val="009618F2"/>
    <w:rsid w:val="0096713F"/>
    <w:rsid w:val="0096787E"/>
    <w:rsid w:val="009723D8"/>
    <w:rsid w:val="0097769D"/>
    <w:rsid w:val="009B3412"/>
    <w:rsid w:val="009F47BD"/>
    <w:rsid w:val="00A41DC2"/>
    <w:rsid w:val="00A767BC"/>
    <w:rsid w:val="00A9234B"/>
    <w:rsid w:val="00A96D47"/>
    <w:rsid w:val="00AC2D0D"/>
    <w:rsid w:val="00AC7CFE"/>
    <w:rsid w:val="00AE5FFC"/>
    <w:rsid w:val="00AF53DA"/>
    <w:rsid w:val="00B309D8"/>
    <w:rsid w:val="00B30EB9"/>
    <w:rsid w:val="00B476E4"/>
    <w:rsid w:val="00B74158"/>
    <w:rsid w:val="00B758C3"/>
    <w:rsid w:val="00B81600"/>
    <w:rsid w:val="00B97FD6"/>
    <w:rsid w:val="00BB7903"/>
    <w:rsid w:val="00BD1B02"/>
    <w:rsid w:val="00BE3D25"/>
    <w:rsid w:val="00C02BB7"/>
    <w:rsid w:val="00C82CD6"/>
    <w:rsid w:val="00C85971"/>
    <w:rsid w:val="00CA4A70"/>
    <w:rsid w:val="00CA7D5F"/>
    <w:rsid w:val="00CD5D5C"/>
    <w:rsid w:val="00D0062E"/>
    <w:rsid w:val="00D061DD"/>
    <w:rsid w:val="00D24471"/>
    <w:rsid w:val="00D33F5E"/>
    <w:rsid w:val="00D44E9B"/>
    <w:rsid w:val="00D56503"/>
    <w:rsid w:val="00D95331"/>
    <w:rsid w:val="00DA558F"/>
    <w:rsid w:val="00DA5DDE"/>
    <w:rsid w:val="00DB3307"/>
    <w:rsid w:val="00DB3937"/>
    <w:rsid w:val="00DE16EF"/>
    <w:rsid w:val="00DE200B"/>
    <w:rsid w:val="00E0255F"/>
    <w:rsid w:val="00E0696E"/>
    <w:rsid w:val="00E10C91"/>
    <w:rsid w:val="00E83F4F"/>
    <w:rsid w:val="00E854E2"/>
    <w:rsid w:val="00EC3E1E"/>
    <w:rsid w:val="00F01D4C"/>
    <w:rsid w:val="00F02847"/>
    <w:rsid w:val="00F343C5"/>
    <w:rsid w:val="00F470D1"/>
    <w:rsid w:val="00F76CB3"/>
    <w:rsid w:val="00F87086"/>
    <w:rsid w:val="00FD6918"/>
    <w:rsid w:val="00FD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7A020F"/>
  <w15:chartTrackingRefBased/>
  <w15:docId w15:val="{32148091-21E6-4251-8977-CB294C89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D52"/>
  </w:style>
  <w:style w:type="paragraph" w:styleId="Footer">
    <w:name w:val="footer"/>
    <w:basedOn w:val="Normal"/>
    <w:link w:val="FooterChar"/>
    <w:uiPriority w:val="99"/>
    <w:unhideWhenUsed/>
    <w:rsid w:val="00653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D52"/>
  </w:style>
  <w:style w:type="paragraph" w:styleId="ListParagraph">
    <w:name w:val="List Paragraph"/>
    <w:basedOn w:val="Normal"/>
    <w:uiPriority w:val="34"/>
    <w:qFormat/>
    <w:rsid w:val="00527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ushi\Downloads\SEF%20Minutes%20Template%2020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sto MT">
      <a:majorFont>
        <a:latin typeface="Calisto MT"/>
        <a:ea typeface=""/>
        <a:cs typeface=""/>
      </a:majorFont>
      <a:minorFont>
        <a:latin typeface="Calisto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D25642EB191C47B272B6FF30F07D08" ma:contentTypeVersion="7" ma:contentTypeDescription="Create a new document." ma:contentTypeScope="" ma:versionID="c366967d67234a2b45d7839f9b1b7a10">
  <xsd:schema xmlns:xsd="http://www.w3.org/2001/XMLSchema" xmlns:xs="http://www.w3.org/2001/XMLSchema" xmlns:p="http://schemas.microsoft.com/office/2006/metadata/properties" xmlns:ns3="07cecadd-6b8e-441b-8a8f-28073ba4ef3e" xmlns:ns4="c0c9adc4-e4ec-4388-be15-3e18df2ddfc7" targetNamespace="http://schemas.microsoft.com/office/2006/metadata/properties" ma:root="true" ma:fieldsID="1c70950f10d5b923d6d08bba87b94e68" ns3:_="" ns4:_="">
    <xsd:import namespace="07cecadd-6b8e-441b-8a8f-28073ba4ef3e"/>
    <xsd:import namespace="c0c9adc4-e4ec-4388-be15-3e18df2ddf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ecadd-6b8e-441b-8a8f-28073ba4e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9adc4-e4ec-4388-be15-3e18df2ddf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9E624-7005-4019-8C33-049A13874F08}">
  <ds:schemaRefs>
    <ds:schemaRef ds:uri="http://schemas.microsoft.com/sharepoint/v3/contenttype/forms"/>
  </ds:schemaRefs>
</ds:datastoreItem>
</file>

<file path=customXml/itemProps2.xml><?xml version="1.0" encoding="utf-8"?>
<ds:datastoreItem xmlns:ds="http://schemas.openxmlformats.org/officeDocument/2006/customXml" ds:itemID="{C0657D15-E6BB-4EEA-9CC8-72E26001B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ecadd-6b8e-441b-8a8f-28073ba4ef3e"/>
    <ds:schemaRef ds:uri="c0c9adc4-e4ec-4388-be15-3e18df2dd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11C94-AE05-47CD-8FCF-B09152FB7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SEF Minutes Template 2019 (1)</Template>
  <TotalTime>67</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Viking Union</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Aarushi</dc:creator>
  <cp:keywords/>
  <dc:description/>
  <cp:lastModifiedBy>Aarushi Mukerjee</cp:lastModifiedBy>
  <cp:revision>4</cp:revision>
  <cp:lastPrinted>2020-11-18T20:11:00Z</cp:lastPrinted>
  <dcterms:created xsi:type="dcterms:W3CDTF">2021-01-20T06:24:00Z</dcterms:created>
  <dcterms:modified xsi:type="dcterms:W3CDTF">2021-01-20T07:31:00Z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0x0101007CD25642EB191C47B272B6FF30F07D08</vt:lpwstr>
  </property>
</Properties>
</file>